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https://www.velvetjobs.com/job-descriptions/project-manager-architect</w:t>
        </w:r>
      </w:hyperlink>
    </w:p>
    <w:p>
      <w:pPr>
        <w:pStyle w:val="Heading1"/>
      </w:pPr>
      <w:bookmarkStart w:id="21" w:name="example-of-project-manager-architect-job-description"/>
      <w:r>
        <w:t xml:space="preserve">Example of Project Manager / Architect Job Description</w:t>
      </w:r>
      <w:bookmarkEnd w:id="21"/>
    </w:p>
    <w:p>
      <w:pPr>
        <w:pStyle w:val="Compact"/>
      </w:pPr>
      <w:r>
        <w:t xml:space="preserve">Our company is growing rapidly and is hiring for a project manager / architect. To join our growing team, please review the list of responsibilities and qualifications.</w:t>
      </w:r>
    </w:p>
    <w:p>
      <w:pPr>
        <w:pStyle w:val="Heading2"/>
      </w:pPr>
      <w:bookmarkStart w:id="22" w:name="responsibilities-for-project-manager-architect"/>
      <w:r>
        <w:t xml:space="preserve">Responsibilities for project manager /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lead functional or segment teams or projects and serve as a leader/ mentor by reviewing work performed by others and provide recommendation for improvement</w:t>
      </w:r>
    </w:p>
    <w:p>
      <w:pPr>
        <w:pStyle w:val="Compact"/>
        <w:numPr>
          <w:numId w:val="1001"/>
          <w:ilvl w:val="0"/>
        </w:numPr>
      </w:pPr>
      <w:r>
        <w:t xml:space="preserve">Coordinate/communicate with architects from across the DOJ components and form other groups within DOJ OCIO</w:t>
      </w:r>
    </w:p>
    <w:p>
      <w:pPr>
        <w:pStyle w:val="Compact"/>
        <w:numPr>
          <w:numId w:val="1001"/>
          <w:ilvl w:val="0"/>
        </w:numPr>
      </w:pPr>
      <w:r>
        <w:t xml:space="preserve">Explain existing system capabilities to key business users</w:t>
      </w:r>
    </w:p>
    <w:p>
      <w:pPr>
        <w:pStyle w:val="Compact"/>
        <w:numPr>
          <w:numId w:val="1001"/>
          <w:ilvl w:val="0"/>
        </w:numPr>
      </w:pPr>
      <w:r>
        <w:t xml:space="preserve">Contract documents</w:t>
      </w:r>
    </w:p>
    <w:p>
      <w:pPr>
        <w:pStyle w:val="Compact"/>
        <w:numPr>
          <w:numId w:val="1001"/>
          <w:ilvl w:val="0"/>
        </w:numPr>
      </w:pPr>
      <w:r>
        <w:t xml:space="preserve">Function as the primary contact for all communication between the client and Perkins+Will, ensuring timely resolution of client concerns and management of business issues including contracts and additional services</w:t>
      </w:r>
    </w:p>
    <w:p>
      <w:pPr>
        <w:pStyle w:val="Compact"/>
        <w:numPr>
          <w:numId w:val="1001"/>
          <w:ilvl w:val="0"/>
        </w:numPr>
      </w:pPr>
      <w:r>
        <w:t xml:space="preserve">Directs Consulting Architects, Engineers and Contractors, and makes recommendations or decisions concerning firms, schedules and performance of consulting firms</w:t>
      </w:r>
    </w:p>
    <w:p>
      <w:pPr>
        <w:pStyle w:val="Compact"/>
        <w:numPr>
          <w:numId w:val="1001"/>
          <w:ilvl w:val="0"/>
        </w:numPr>
      </w:pPr>
      <w:r>
        <w:t xml:space="preserve">Consults with Manager to solve the day-to-day issues that arise on the assigned projects</w:t>
      </w:r>
    </w:p>
    <w:p>
      <w:pPr>
        <w:pStyle w:val="Compact"/>
        <w:numPr>
          <w:numId w:val="1001"/>
          <w:ilvl w:val="0"/>
        </w:numPr>
      </w:pPr>
      <w:r>
        <w:t xml:space="preserve">Interacts and coordinates internally with various departments</w:t>
      </w:r>
    </w:p>
    <w:p>
      <w:pPr>
        <w:pStyle w:val="Compact"/>
        <w:numPr>
          <w:numId w:val="1001"/>
          <w:ilvl w:val="0"/>
        </w:numPr>
      </w:pPr>
      <w:r>
        <w:t xml:space="preserve">Senior Project Manager for large scale business operations, data quality, and systems projects</w:t>
      </w:r>
    </w:p>
    <w:p>
      <w:pPr>
        <w:pStyle w:val="Compact"/>
        <w:numPr>
          <w:numId w:val="1001"/>
          <w:ilvl w:val="0"/>
        </w:numPr>
      </w:pPr>
      <w:r>
        <w:t xml:space="preserve">Owns the SSD business operations, and technical architecture</w:t>
      </w:r>
    </w:p>
    <w:p>
      <w:pPr>
        <w:pStyle w:val="Heading2"/>
      </w:pPr>
      <w:bookmarkStart w:id="23" w:name="qualifications-for-project-manager-architect"/>
      <w:r>
        <w:t xml:space="preserve">Qualifications for project manager /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knowledge and experience solving complex data issues for Consumer Products and Retail customers (Telecompreferred as well)</w:t>
      </w:r>
    </w:p>
    <w:p>
      <w:pPr>
        <w:pStyle w:val="Compact"/>
        <w:numPr>
          <w:numId w:val="1002"/>
          <w:ilvl w:val="0"/>
        </w:numPr>
      </w:pPr>
      <w:r>
        <w:t xml:space="preserve">Minimum 10 years of proven track record of successful complex ERP (preferably AX) project delivery</w:t>
      </w:r>
    </w:p>
    <w:p>
      <w:pPr>
        <w:pStyle w:val="Compact"/>
        <w:numPr>
          <w:numId w:val="1002"/>
          <w:ilvl w:val="0"/>
        </w:numPr>
      </w:pPr>
      <w:r>
        <w:t xml:space="preserve">Good solution awareness of related Microsoft solutions, technologies, tools and industry trends like Microsoft Sharepoint, Dynamics CRM, BI, .NET</w:t>
      </w:r>
    </w:p>
    <w:p>
      <w:pPr>
        <w:pStyle w:val="Compact"/>
        <w:numPr>
          <w:numId w:val="1002"/>
          <w:ilvl w:val="0"/>
        </w:numPr>
      </w:pPr>
      <w:r>
        <w:t xml:space="preserve">Experience should involve a mix of business and technology consulting across the lifecycle of IT (examples may include assessment and analysis, design, business case development, architecture, envisioning, planning, deployment, benefits analysis, and management)</w:t>
      </w:r>
    </w:p>
    <w:p>
      <w:pPr>
        <w:pStyle w:val="Compact"/>
        <w:numPr>
          <w:numId w:val="1002"/>
          <w:ilvl w:val="0"/>
        </w:numPr>
      </w:pPr>
      <w:r>
        <w:t xml:space="preserve">Experience with AX2012 R2 required, AX2012 R3 preferred</w:t>
      </w:r>
    </w:p>
    <w:p>
      <w:pPr>
        <w:pStyle w:val="Compact"/>
        <w:numPr>
          <w:numId w:val="1002"/>
          <w:ilvl w:val="0"/>
        </w:numPr>
      </w:pPr>
      <w:r>
        <w:t xml:space="preserve">10 plus years experience with the design and installation of windows and Linux servers, VMWare technology, storage technologies and network sizing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2021-10-28T13:10:07Z</dcterms:created>
  <dcterms:modified xsi:type="dcterms:W3CDTF">2021-10-28T13:10:07Z</dcterms:modified>
</cp:coreProperties>
</file>