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https://www.velvetjobs.com/job-descriptions/project-management-office-manager</w:t>
        </w:r>
      </w:hyperlink>
    </w:p>
    <w:p>
      <w:pPr>
        <w:pStyle w:val="Heading1"/>
      </w:pPr>
      <w:bookmarkStart w:id="21" w:name="example-of-project-management-office-manager-job-description"/>
      <w:r>
        <w:t xml:space="preserve">Example of Project Management Office Manager Job Description</w:t>
      </w:r>
      <w:bookmarkEnd w:id="21"/>
    </w:p>
    <w:p>
      <w:pPr>
        <w:pStyle w:val="Compact"/>
      </w:pPr>
      <w:r>
        <w:t xml:space="preserve">Our innovative and growing company is looking for a project management office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management-office-manager"/>
      <w:r>
        <w:t xml:space="preserve">Responsibilities for project management office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understand Operational processes</w:t>
      </w:r>
    </w:p>
    <w:p>
      <w:pPr>
        <w:pStyle w:val="Compact"/>
        <w:numPr>
          <w:numId w:val="1001"/>
          <w:ilvl w:val="0"/>
        </w:numPr>
      </w:pPr>
      <w:r>
        <w:t xml:space="preserve">Support the IT PMO in its evolution and drive Project Management Service Delivery Excellence standards and techniques</w:t>
      </w:r>
    </w:p>
    <w:p>
      <w:pPr>
        <w:pStyle w:val="Compact"/>
        <w:numPr>
          <w:numId w:val="1001"/>
          <w:ilvl w:val="0"/>
        </w:numPr>
      </w:pPr>
      <w:r>
        <w:t xml:space="preserve">Instructs, supervises, mentors, and counsels junior and contractor staff to ensure that project support and documentation adheres to AAG's standards, tools, templates, and processes</w:t>
      </w:r>
    </w:p>
    <w:p>
      <w:pPr>
        <w:pStyle w:val="Compact"/>
        <w:numPr>
          <w:numId w:val="1001"/>
          <w:ilvl w:val="0"/>
        </w:numPr>
      </w:pPr>
      <w:r>
        <w:t xml:space="preserve">Works with customers to define tasks and to integrate business processes and technology into effective business solutions</w:t>
      </w:r>
    </w:p>
    <w:p>
      <w:pPr>
        <w:pStyle w:val="Compact"/>
        <w:numPr>
          <w:numId w:val="1001"/>
          <w:ilvl w:val="0"/>
        </w:numPr>
      </w:pPr>
      <w:r>
        <w:t xml:space="preserve">This is a challenging, global role that requires project management skills blend of technical data system skills and soft organizational influence skills</w:t>
      </w:r>
    </w:p>
    <w:p>
      <w:pPr>
        <w:pStyle w:val="Compact"/>
        <w:numPr>
          <w:numId w:val="1001"/>
          <w:ilvl w:val="0"/>
        </w:numPr>
      </w:pPr>
      <w:r>
        <w:t xml:space="preserve">Directly manages medium to large projects for the SCO PMO as they relate to the strategy of the Specialty Care Operations organization</w:t>
      </w:r>
    </w:p>
    <w:p>
      <w:pPr>
        <w:pStyle w:val="Compact"/>
        <w:numPr>
          <w:numId w:val="1001"/>
          <w:ilvl w:val="0"/>
        </w:numPr>
      </w:pPr>
      <w:r>
        <w:t xml:space="preserve">Initially, directly responsible for managing the project resource demand forecasting project, sponsored by the SCO PMO and encompassing the global Specialty Care Operations project portfolio</w:t>
      </w:r>
    </w:p>
    <w:p>
      <w:pPr>
        <w:pStyle w:val="Compact"/>
        <w:numPr>
          <w:numId w:val="1001"/>
          <w:ilvl w:val="0"/>
        </w:numPr>
      </w:pPr>
      <w:r>
        <w:t xml:space="preserve">Provide direction on the implementation and sustainment of WWCE’s PPM tool (PlanView)</w:t>
      </w:r>
    </w:p>
    <w:p>
      <w:pPr>
        <w:pStyle w:val="Compact"/>
        <w:numPr>
          <w:numId w:val="1001"/>
          <w:ilvl w:val="0"/>
        </w:numPr>
      </w:pPr>
      <w:r>
        <w:t xml:space="preserve">Point of contact for the PMO</w:t>
      </w:r>
    </w:p>
    <w:p>
      <w:pPr>
        <w:pStyle w:val="Compact"/>
        <w:numPr>
          <w:numId w:val="1001"/>
          <w:ilvl w:val="0"/>
        </w:numPr>
      </w:pPr>
      <w:r>
        <w:t xml:space="preserve">Help the Director of Program Services define and implement the strategy for the PMO and Portfolio Management</w:t>
      </w:r>
    </w:p>
    <w:p>
      <w:pPr>
        <w:pStyle w:val="Heading2"/>
      </w:pPr>
      <w:bookmarkStart w:id="23" w:name="qualifications-for-project-management-office-manager"/>
      <w:r>
        <w:t xml:space="preserve">Qualifications for project management office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industry-standard project management methodologies and tools that incorporates Capability Maturity Model (CMMi) methods</w:t>
      </w:r>
    </w:p>
    <w:p>
      <w:pPr>
        <w:pStyle w:val="Compact"/>
        <w:numPr>
          <w:numId w:val="1002"/>
          <w:ilvl w:val="0"/>
        </w:numPr>
      </w:pPr>
      <w:r>
        <w:t xml:space="preserve">Project management, preferably in the construction industry including all elements of scope, time, cost, risk, quality, integration, procurement, human resources and communications (3 years)</w:t>
      </w:r>
    </w:p>
    <w:p>
      <w:pPr>
        <w:pStyle w:val="Compact"/>
        <w:numPr>
          <w:numId w:val="1002"/>
          <w:ilvl w:val="0"/>
        </w:numPr>
      </w:pPr>
      <w:r>
        <w:t xml:space="preserve">Functional knowledge in some area of retail store development – real estate, design, or construction management</w:t>
      </w:r>
    </w:p>
    <w:p>
      <w:pPr>
        <w:pStyle w:val="Compact"/>
        <w:numPr>
          <w:numId w:val="1002"/>
          <w:ilvl w:val="0"/>
        </w:numPr>
      </w:pPr>
      <w:r>
        <w:t xml:space="preserve">Ability to communicate clearly and concisely, both orally and in writingAbility to balance multiple priorities and meet deadlines</w:t>
      </w:r>
    </w:p>
    <w:p>
      <w:pPr>
        <w:pStyle w:val="Compact"/>
        <w:numPr>
          <w:numId w:val="1002"/>
          <w:ilvl w:val="0"/>
        </w:numPr>
      </w:pPr>
      <w:r>
        <w:t xml:space="preserve">Ability to lead projects to completion and sustainment</w:t>
      </w:r>
    </w:p>
    <w:p>
      <w:pPr>
        <w:pStyle w:val="Compact"/>
        <w:numPr>
          <w:numId w:val="1002"/>
          <w:ilvl w:val="0"/>
        </w:numPr>
      </w:pPr>
      <w:r>
        <w:t xml:space="preserve">Understanding of data and financial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2021-10-28T13:13:17Z</dcterms:created>
  <dcterms:modified xsi:type="dcterms:W3CDTF">2021-10-28T13:13:17Z</dcterms:modified>
</cp:coreProperties>
</file>