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https://www.velvetjobs.com/job-descriptions/project-management-manager</w:t>
        </w:r>
      </w:hyperlink>
    </w:p>
    <w:p>
      <w:pPr>
        <w:pStyle w:val="Heading1"/>
      </w:pPr>
      <w:bookmarkStart w:id="21" w:name="example-of-project-management-manager-job-description"/>
      <w:r>
        <w:t xml:space="preserve">Example of Project Management Manager Job Description</w:t>
      </w:r>
      <w:bookmarkEnd w:id="21"/>
    </w:p>
    <w:p>
      <w:pPr>
        <w:pStyle w:val="Compact"/>
      </w:pPr>
      <w:r>
        <w:t xml:space="preserve">Our company is growing rapidly and is looking to fill the role of project management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ject-management-manager"/>
      <w:r>
        <w:t xml:space="preserve">Responsibilities for project management manager</w:t>
      </w:r>
      <w:bookmarkEnd w:id="22"/>
    </w:p>
    <w:p>
      <w:pPr>
        <w:pStyle w:val="Compact"/>
        <w:numPr>
          <w:numId w:val="1001"/>
          <w:ilvl w:val="0"/>
        </w:numPr>
      </w:pPr>
      <w:r>
        <w:t xml:space="preserve">Lead on-board training, communication, and implementation of processes across team</w:t>
      </w:r>
    </w:p>
    <w:p>
      <w:pPr>
        <w:pStyle w:val="Compact"/>
        <w:numPr>
          <w:numId w:val="1001"/>
          <w:ilvl w:val="0"/>
        </w:numPr>
      </w:pPr>
      <w:r>
        <w:t xml:space="preserve">Provide awareness and guidance on external trends and processes</w:t>
      </w:r>
    </w:p>
    <w:p>
      <w:pPr>
        <w:pStyle w:val="Compact"/>
        <w:numPr>
          <w:numId w:val="1001"/>
          <w:ilvl w:val="0"/>
        </w:numPr>
      </w:pPr>
      <w:r>
        <w:t xml:space="preserve">Single accountable party for defining, planning, orchestrating, and delivering strategic initiatives within Prudentials Actuarial and Financial IT organizations</w:t>
      </w:r>
    </w:p>
    <w:p>
      <w:pPr>
        <w:pStyle w:val="Compact"/>
        <w:numPr>
          <w:numId w:val="1001"/>
          <w:ilvl w:val="0"/>
        </w:numPr>
      </w:pPr>
      <w:r>
        <w:t xml:space="preserve">Design overall communication plans</w:t>
      </w:r>
    </w:p>
    <w:p>
      <w:pPr>
        <w:pStyle w:val="Compact"/>
        <w:numPr>
          <w:numId w:val="1001"/>
          <w:ilvl w:val="0"/>
        </w:numPr>
      </w:pPr>
      <w:r>
        <w:t xml:space="preserve">Forge relationships with key stakeholders</w:t>
      </w:r>
    </w:p>
    <w:p>
      <w:pPr>
        <w:pStyle w:val="Compact"/>
        <w:numPr>
          <w:numId w:val="1001"/>
          <w:ilvl w:val="0"/>
        </w:numPr>
      </w:pPr>
      <w:r>
        <w:t xml:space="preserve">Lead cross-functional delivery teams to deliver impactful business outcomes</w:t>
      </w:r>
    </w:p>
    <w:p>
      <w:pPr>
        <w:pStyle w:val="Compact"/>
        <w:numPr>
          <w:numId w:val="1001"/>
          <w:ilvl w:val="0"/>
        </w:numPr>
      </w:pPr>
      <w:r>
        <w:t xml:space="preserve">Leading moderate to large complexity BRR’s and programs by providing strategic direction to projects, peers and customers</w:t>
      </w:r>
    </w:p>
    <w:p>
      <w:pPr>
        <w:pStyle w:val="Compact"/>
        <w:numPr>
          <w:numId w:val="1001"/>
          <w:ilvl w:val="0"/>
        </w:numPr>
      </w:pPr>
      <w:r>
        <w:t xml:space="preserve">High degree of autonomy while maintaining awareness of when to engage others for direction/support</w:t>
      </w:r>
    </w:p>
    <w:p>
      <w:pPr>
        <w:pStyle w:val="Compact"/>
        <w:numPr>
          <w:numId w:val="1001"/>
          <w:ilvl w:val="0"/>
        </w:numPr>
      </w:pPr>
      <w:r>
        <w:t xml:space="preserve">Demonstrate Subject Matter expertise with the PRIME functionality</w:t>
      </w:r>
    </w:p>
    <w:p>
      <w:pPr>
        <w:pStyle w:val="Compact"/>
        <w:numPr>
          <w:numId w:val="1001"/>
          <w:ilvl w:val="0"/>
        </w:numPr>
      </w:pPr>
      <w:r>
        <w:t xml:space="preserve">Own the tracking and updating of BRR activity to serve as a key communication source</w:t>
      </w:r>
    </w:p>
    <w:p>
      <w:pPr>
        <w:pStyle w:val="Heading2"/>
      </w:pPr>
      <w:bookmarkStart w:id="23" w:name="qualifications-for-project-management-manager"/>
      <w:r>
        <w:t xml:space="preserve">Qualifications for project management manager</w:t>
      </w:r>
      <w:bookmarkEnd w:id="23"/>
    </w:p>
    <w:p>
      <w:pPr>
        <w:pStyle w:val="Compact"/>
        <w:numPr>
          <w:numId w:val="1002"/>
          <w:ilvl w:val="0"/>
        </w:numPr>
      </w:pPr>
      <w:r>
        <w:t xml:space="preserve">5+ years of project or account management experience managing multi-phased projects</w:t>
      </w:r>
    </w:p>
    <w:p>
      <w:pPr>
        <w:pStyle w:val="Compact"/>
        <w:numPr>
          <w:numId w:val="1002"/>
          <w:ilvl w:val="0"/>
        </w:numPr>
      </w:pPr>
      <w:r>
        <w:t xml:space="preserve">Proven track record delivering complex projects on time</w:t>
      </w:r>
    </w:p>
    <w:p>
      <w:pPr>
        <w:pStyle w:val="Compact"/>
        <w:numPr>
          <w:numId w:val="1002"/>
          <w:ilvl w:val="0"/>
        </w:numPr>
      </w:pPr>
      <w:r>
        <w:t xml:space="preserve">Thorough knowledge and experience managing multiple, concurrent projects using disciplined project management principles, practices and methodologies relating to program budget administration , expense control and performance management</w:t>
      </w:r>
    </w:p>
    <w:p>
      <w:pPr>
        <w:pStyle w:val="Compact"/>
        <w:numPr>
          <w:numId w:val="1002"/>
          <w:ilvl w:val="0"/>
        </w:numPr>
      </w:pPr>
      <w:r>
        <w:t xml:space="preserve">Excellent interpersonal and organizational skills with the ability to communicate effectively with team members to persuade timely action based on risk exposure level, compliance deficiencies and audit findings</w:t>
      </w:r>
    </w:p>
    <w:p>
      <w:pPr>
        <w:pStyle w:val="Compact"/>
        <w:numPr>
          <w:numId w:val="1002"/>
          <w:ilvl w:val="0"/>
        </w:numPr>
      </w:pPr>
      <w:r>
        <w:t xml:space="preserve">Must be self-starter requiring minimal direct supervision</w:t>
      </w:r>
    </w:p>
    <w:p>
      <w:pPr>
        <w:pStyle w:val="Compact"/>
        <w:numPr>
          <w:numId w:val="1002"/>
          <w:ilvl w:val="0"/>
        </w:numPr>
      </w:pPr>
      <w:r>
        <w:t xml:space="preserve">Knowledge of project management tools, best practices and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m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m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2021-10-28T13:03:46Z</dcterms:created>
  <dcterms:modified xsi:type="dcterms:W3CDTF">2021-10-28T13:03:46Z</dcterms:modified>
</cp:coreProperties>
</file>