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https://www.velvetjobs.com/job-descriptions/project-editor</w:t>
        </w:r>
      </w:hyperlink>
    </w:p>
    <w:p>
      <w:pPr>
        <w:pStyle w:val="Heading1"/>
      </w:pPr>
      <w:bookmarkStart w:id="21" w:name="example-of-project-editor-job-description"/>
      <w:r>
        <w:t xml:space="preserve">Example of Project Editor Job Description</w:t>
      </w:r>
      <w:bookmarkEnd w:id="21"/>
    </w:p>
    <w:p>
      <w:pPr>
        <w:pStyle w:val="Compact"/>
      </w:pPr>
      <w:r>
        <w:t xml:space="preserve">Our growing company is hiring for a project editor.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editor"/>
      <w:r>
        <w:t xml:space="preserve">Responsibilities for project editor</w:t>
      </w:r>
      <w:bookmarkEnd w:id="22"/>
    </w:p>
    <w:p>
      <w:pPr>
        <w:pStyle w:val="Compact"/>
        <w:numPr>
          <w:numId w:val="1001"/>
          <w:ilvl w:val="0"/>
        </w:numPr>
      </w:pPr>
      <w:r>
        <w:t xml:space="preserve">Spend, on average, one day a week onsite at a local client’s office</w:t>
      </w:r>
    </w:p>
    <w:p>
      <w:pPr>
        <w:pStyle w:val="Compact"/>
        <w:numPr>
          <w:numId w:val="1001"/>
          <w:ilvl w:val="0"/>
        </w:numPr>
      </w:pPr>
      <w:r>
        <w:t xml:space="preserve">Undertake comprehensive editing, proofreading and copy editing of drafts of the project’s publications for clarity, punctuation, grammar, and content</w:t>
      </w:r>
    </w:p>
    <w:p>
      <w:pPr>
        <w:pStyle w:val="Compact"/>
        <w:numPr>
          <w:numId w:val="1001"/>
          <w:ilvl w:val="0"/>
        </w:numPr>
      </w:pPr>
      <w:r>
        <w:t xml:space="preserve">Prepare the publications (drafts) into a format that is professional and user-friendly</w:t>
      </w:r>
    </w:p>
    <w:p>
      <w:pPr>
        <w:pStyle w:val="Compact"/>
        <w:numPr>
          <w:numId w:val="1001"/>
          <w:ilvl w:val="0"/>
        </w:numPr>
      </w:pPr>
      <w:r>
        <w:t xml:space="preserve">Ensure consistency and accuracy in all documentation</w:t>
      </w:r>
    </w:p>
    <w:p>
      <w:pPr>
        <w:pStyle w:val="Compact"/>
        <w:numPr>
          <w:numId w:val="1001"/>
          <w:ilvl w:val="0"/>
        </w:numPr>
      </w:pPr>
      <w:r>
        <w:t xml:space="preserve">Design, format/layout and prepare the final publications for printing and dissemination</w:t>
      </w:r>
    </w:p>
    <w:p>
      <w:pPr>
        <w:pStyle w:val="Compact"/>
        <w:numPr>
          <w:numId w:val="1001"/>
          <w:ilvl w:val="0"/>
        </w:numPr>
      </w:pPr>
      <w:r>
        <w:t xml:space="preserve">Draft relevant and effective content for digital transaction channels</w:t>
      </w:r>
    </w:p>
    <w:p>
      <w:pPr>
        <w:pStyle w:val="Compact"/>
        <w:numPr>
          <w:numId w:val="1001"/>
          <w:ilvl w:val="0"/>
        </w:numPr>
      </w:pPr>
      <w:r>
        <w:t xml:space="preserve">Act as a professional reference and advise business partners and team management on best practices in drafting content for digital channels</w:t>
      </w:r>
    </w:p>
    <w:p>
      <w:pPr>
        <w:pStyle w:val="Compact"/>
        <w:numPr>
          <w:numId w:val="1001"/>
          <w:ilvl w:val="0"/>
        </w:numPr>
      </w:pPr>
      <w:r>
        <w:t xml:space="preserve">Identify and develop the most appropriate and effective communication approaches, media and messages</w:t>
      </w:r>
    </w:p>
    <w:p>
      <w:pPr>
        <w:pStyle w:val="Compact"/>
        <w:numPr>
          <w:numId w:val="1001"/>
          <w:ilvl w:val="0"/>
        </w:numPr>
      </w:pPr>
      <w:r>
        <w:t xml:space="preserve">Apply and optimize editorial standards</w:t>
      </w:r>
    </w:p>
    <w:p>
      <w:pPr>
        <w:pStyle w:val="Compact"/>
        <w:numPr>
          <w:numId w:val="1001"/>
          <w:ilvl w:val="0"/>
        </w:numPr>
      </w:pPr>
      <w:r>
        <w:t xml:space="preserve">Ensure that relevant and consistent messages are communicated over the various channels</w:t>
      </w:r>
    </w:p>
    <w:p>
      <w:pPr>
        <w:pStyle w:val="Heading2"/>
      </w:pPr>
      <w:bookmarkStart w:id="23" w:name="qualifications-for-project-editor"/>
      <w:r>
        <w:t xml:space="preserve">Qualifications for project editor</w:t>
      </w:r>
      <w:bookmarkEnd w:id="23"/>
    </w:p>
    <w:p>
      <w:pPr>
        <w:pStyle w:val="Compact"/>
        <w:numPr>
          <w:numId w:val="1002"/>
          <w:ilvl w:val="0"/>
        </w:numPr>
      </w:pPr>
      <w:r>
        <w:t xml:space="preserve">Bachelor's degree, with a focus on ELA or demonstrated expertise in the ELA field</w:t>
      </w:r>
    </w:p>
    <w:p>
      <w:pPr>
        <w:pStyle w:val="Compact"/>
        <w:numPr>
          <w:numId w:val="1002"/>
          <w:ilvl w:val="0"/>
        </w:numPr>
      </w:pPr>
      <w:r>
        <w:t xml:space="preserve">2 years of experience in educational assessment or a related field or 2 years of classroom teaching or a</w:t>
      </w:r>
    </w:p>
    <w:p>
      <w:pPr>
        <w:pStyle w:val="Compact"/>
        <w:numPr>
          <w:numId w:val="1002"/>
          <w:ilvl w:val="0"/>
        </w:numPr>
      </w:pPr>
      <w:r>
        <w:t xml:space="preserve">Combination of related experience and education, with a focus on ELL/ESL students (Experience with the full K-12 spectrum is desirable)</w:t>
      </w:r>
    </w:p>
    <w:p>
      <w:pPr>
        <w:pStyle w:val="Compact"/>
        <w:numPr>
          <w:numId w:val="1002"/>
          <w:ilvl w:val="0"/>
        </w:numPr>
      </w:pPr>
      <w:r>
        <w:t xml:space="preserve">Bachelor's degree, with a focus on Mathematics or demonstrated expertise in the Mathematics field</w:t>
      </w:r>
    </w:p>
    <w:p>
      <w:pPr>
        <w:pStyle w:val="Compact"/>
        <w:numPr>
          <w:numId w:val="1002"/>
          <w:ilvl w:val="0"/>
        </w:numPr>
      </w:pPr>
      <w:r>
        <w:t xml:space="preserve">2 years of experience in educational assessment or a related field or 2 years of classroom teaching or combination of related experience and education, with a focus on high school-level mathematics content</w:t>
      </w:r>
    </w:p>
    <w:p>
      <w:pPr>
        <w:pStyle w:val="Compact"/>
        <w:numPr>
          <w:numId w:val="1002"/>
          <w:ilvl w:val="0"/>
        </w:numPr>
      </w:pPr>
      <w:r>
        <w:t xml:space="preserve">Working knowledge of curriculum and the school and professional markets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2021-10-28T13:31:11Z</dcterms:created>
  <dcterms:modified xsi:type="dcterms:W3CDTF">2021-10-28T13:31:11Z</dcterms:modified>
</cp:coreProperties>
</file>