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https://www.velvetjobs.com/job-descriptions/project-director</w:t>
        </w:r>
      </w:hyperlink>
    </w:p>
    <w:p>
      <w:pPr>
        <w:pStyle w:val="Heading1"/>
      </w:pPr>
      <w:bookmarkStart w:id="21" w:name="example-of-project-director-job-description"/>
      <w:r>
        <w:t xml:space="preserve">Example of Project Director Job Description</w:t>
      </w:r>
      <w:bookmarkEnd w:id="21"/>
    </w:p>
    <w:p>
      <w:pPr>
        <w:pStyle w:val="Compact"/>
      </w:pPr>
      <w:r>
        <w:t xml:space="preserve">Our company is hiring for a project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director"/>
      <w:r>
        <w:t xml:space="preserve">Responsibilities for project director</w:t>
      </w:r>
      <w:bookmarkEnd w:id="22"/>
    </w:p>
    <w:p>
      <w:pPr>
        <w:pStyle w:val="Compact"/>
        <w:numPr>
          <w:numId w:val="1001"/>
          <w:ilvl w:val="0"/>
        </w:numPr>
      </w:pPr>
      <w:r>
        <w:t xml:space="preserve">OSP Engineering</w:t>
      </w:r>
    </w:p>
    <w:p>
      <w:pPr>
        <w:pStyle w:val="Compact"/>
        <w:numPr>
          <w:numId w:val="1001"/>
          <w:ilvl w:val="0"/>
        </w:numPr>
      </w:pPr>
      <w:r>
        <w:t xml:space="preserve">ISP Engineering</w:t>
      </w:r>
    </w:p>
    <w:p>
      <w:pPr>
        <w:pStyle w:val="Compact"/>
        <w:numPr>
          <w:numId w:val="1001"/>
          <w:ilvl w:val="0"/>
        </w:numPr>
      </w:pPr>
      <w:r>
        <w:t xml:space="preserve">Partner Interface</w:t>
      </w:r>
    </w:p>
    <w:p>
      <w:pPr>
        <w:pStyle w:val="Compact"/>
        <w:numPr>
          <w:numId w:val="1001"/>
          <w:ilvl w:val="0"/>
        </w:numPr>
      </w:pPr>
      <w:r>
        <w:t xml:space="preserve">Development training</w:t>
      </w:r>
    </w:p>
    <w:p>
      <w:pPr>
        <w:pStyle w:val="Compact"/>
        <w:numPr>
          <w:numId w:val="1001"/>
          <w:ilvl w:val="0"/>
        </w:numPr>
      </w:pPr>
      <w:r>
        <w:t xml:space="preserve">Career planning</w:t>
      </w:r>
    </w:p>
    <w:p>
      <w:pPr>
        <w:pStyle w:val="Compact"/>
        <w:numPr>
          <w:numId w:val="1001"/>
          <w:ilvl w:val="0"/>
        </w:numPr>
      </w:pPr>
      <w:r>
        <w:t xml:space="preserve">Volume of earned PGM</w:t>
      </w:r>
    </w:p>
    <w:p>
      <w:pPr>
        <w:pStyle w:val="Compact"/>
        <w:numPr>
          <w:numId w:val="1001"/>
          <w:ilvl w:val="0"/>
        </w:numPr>
      </w:pPr>
      <w:r>
        <w:t xml:space="preserve">Execution at or above budgeted PGM rate</w:t>
      </w:r>
    </w:p>
    <w:p>
      <w:pPr>
        <w:pStyle w:val="Compact"/>
        <w:numPr>
          <w:numId w:val="1001"/>
          <w:ilvl w:val="0"/>
        </w:numPr>
      </w:pPr>
      <w:r>
        <w:t xml:space="preserve">Working Capital Charge rate</w:t>
      </w:r>
    </w:p>
    <w:p>
      <w:pPr>
        <w:pStyle w:val="Compact"/>
        <w:numPr>
          <w:numId w:val="1001"/>
          <w:ilvl w:val="0"/>
        </w:numPr>
      </w:pPr>
      <w:r>
        <w:t xml:space="preserve">Safety (incident) rate</w:t>
      </w:r>
    </w:p>
    <w:p>
      <w:pPr>
        <w:pStyle w:val="Compact"/>
        <w:numPr>
          <w:numId w:val="1001"/>
          <w:ilvl w:val="0"/>
        </w:numPr>
      </w:pPr>
      <w:r>
        <w:t xml:space="preserve">Client satisfaction measures</w:t>
      </w:r>
    </w:p>
    <w:p>
      <w:pPr>
        <w:pStyle w:val="Heading2"/>
      </w:pPr>
      <w:bookmarkStart w:id="23" w:name="qualifications-for-project-director"/>
      <w:r>
        <w:t xml:space="preserve">Qualifications for project director</w:t>
      </w:r>
      <w:bookmarkEnd w:id="23"/>
    </w:p>
    <w:p>
      <w:pPr>
        <w:pStyle w:val="Compact"/>
        <w:numPr>
          <w:numId w:val="1002"/>
          <w:ilvl w:val="0"/>
        </w:numPr>
      </w:pPr>
      <w:r>
        <w:t xml:space="preserve">Graduate degree in related field required</w:t>
      </w:r>
    </w:p>
    <w:p>
      <w:pPr>
        <w:pStyle w:val="Compact"/>
        <w:numPr>
          <w:numId w:val="1002"/>
          <w:ilvl w:val="0"/>
        </w:numPr>
      </w:pPr>
      <w:r>
        <w:t xml:space="preserve">Oversee and liaising with suppliers and sub contractors clients to ensure that project delivery is in line with the clients vision and expectations</w:t>
      </w:r>
    </w:p>
    <w:p>
      <w:pPr>
        <w:pStyle w:val="Compact"/>
        <w:numPr>
          <w:numId w:val="1002"/>
          <w:ilvl w:val="0"/>
        </w:numPr>
      </w:pPr>
      <w:r>
        <w:t xml:space="preserve">Ensure that the necessary health and safety requirements are in place and abided by</w:t>
      </w:r>
    </w:p>
    <w:p>
      <w:pPr>
        <w:pStyle w:val="Compact"/>
        <w:numPr>
          <w:numId w:val="1002"/>
          <w:ilvl w:val="0"/>
        </w:numPr>
      </w:pPr>
      <w:r>
        <w:t xml:space="preserve">Ensure timely issuance of purchase requisitions to Procurement Department to give them sufficient time to arrange the required materials, consumables and equipment</w:t>
      </w:r>
    </w:p>
    <w:p>
      <w:pPr>
        <w:pStyle w:val="Compact"/>
        <w:numPr>
          <w:numId w:val="1002"/>
          <w:ilvl w:val="0"/>
        </w:numPr>
      </w:pPr>
      <w:r>
        <w:t xml:space="preserve">15-20 Years of experience in the development and management of major projects with hospitality/entertainment/theme park experience</w:t>
      </w:r>
    </w:p>
    <w:p>
      <w:pPr>
        <w:pStyle w:val="Compact"/>
        <w:numPr>
          <w:numId w:val="1002"/>
          <w:ilvl w:val="0"/>
        </w:numPr>
      </w:pPr>
      <w:r>
        <w:t xml:space="preserve">Experience new product introduction and in managing cross functional teams on a global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2021-10-28T13:03:15Z</dcterms:created>
  <dcterms:modified xsi:type="dcterms:W3CDTF">2021-10-28T13:03:15Z</dcterms:modified>
</cp:coreProperties>
</file>