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https://www.velvetjobs.com/job-descriptions/project-delivery</w:t>
        </w:r>
      </w:hyperlink>
    </w:p>
    <w:p>
      <w:pPr>
        <w:pStyle w:val="Heading1"/>
      </w:pPr>
      <w:bookmarkStart w:id="21" w:name="example-of-project-delivery-job-description"/>
      <w:r>
        <w:t xml:space="preserve">Example of Project Delivery Job Description</w:t>
      </w:r>
      <w:bookmarkEnd w:id="21"/>
    </w:p>
    <w:p>
      <w:pPr>
        <w:pStyle w:val="Compact"/>
      </w:pPr>
      <w:r>
        <w:t xml:space="preserve">Our growing company is looking for a project delivery.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delivery"/>
      <w:r>
        <w:t xml:space="preserve">Responsibilities for project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Communicating release metrics in various reports</w:t>
      </w:r>
    </w:p>
    <w:p>
      <w:pPr>
        <w:pStyle w:val="Compact"/>
        <w:numPr>
          <w:numId w:val="1001"/>
          <w:ilvl w:val="0"/>
        </w:numPr>
      </w:pPr>
      <w:r>
        <w:t xml:space="preserve">Working and communicating with cross-team leads to gather their requirements and add to the ALM tool</w:t>
      </w:r>
    </w:p>
    <w:p>
      <w:pPr>
        <w:pStyle w:val="Compact"/>
        <w:numPr>
          <w:numId w:val="1001"/>
          <w:ilvl w:val="0"/>
        </w:numPr>
      </w:pPr>
      <w:r>
        <w:t xml:space="preserve">Working with cross-team managers in translating their business needs into technical logic to create reports</w:t>
      </w:r>
    </w:p>
    <w:p>
      <w:pPr>
        <w:pStyle w:val="Compact"/>
        <w:numPr>
          <w:numId w:val="1001"/>
          <w:ilvl w:val="0"/>
        </w:numPr>
      </w:pPr>
      <w:r>
        <w:t xml:space="preserve">Addressing ad hoc requests based on the project need such as facilitating meetings</w:t>
      </w:r>
    </w:p>
    <w:p>
      <w:pPr>
        <w:pStyle w:val="Compact"/>
        <w:numPr>
          <w:numId w:val="1001"/>
          <w:ilvl w:val="0"/>
        </w:numPr>
      </w:pPr>
      <w:r>
        <w:t xml:space="preserve">Assisting with analysis on Quality metrics such as defect failure and testing pass rates</w:t>
      </w:r>
    </w:p>
    <w:p>
      <w:pPr>
        <w:pStyle w:val="Compact"/>
        <w:numPr>
          <w:numId w:val="1001"/>
          <w:ilvl w:val="0"/>
        </w:numPr>
      </w:pPr>
      <w:r>
        <w:t xml:space="preserve">You will bring support for the monitoring of financial performance</w:t>
      </w:r>
    </w:p>
    <w:p>
      <w:pPr>
        <w:pStyle w:val="Compact"/>
        <w:numPr>
          <w:numId w:val="1001"/>
          <w:ilvl w:val="0"/>
        </w:numPr>
      </w:pPr>
      <w:r>
        <w:t xml:space="preserve">You will undertake monthly regional closing (revenue recognition accuracy, margin control, Opex Bonus accrual …) and project delivery dates</w:t>
      </w:r>
    </w:p>
    <w:p>
      <w:pPr>
        <w:pStyle w:val="Compact"/>
        <w:numPr>
          <w:numId w:val="1001"/>
          <w:ilvl w:val="0"/>
        </w:numPr>
      </w:pPr>
      <w:r>
        <w:t xml:space="preserve">You will ensure monthly operational forecast and financial forecast</w:t>
      </w:r>
    </w:p>
    <w:p>
      <w:pPr>
        <w:pStyle w:val="Compact"/>
        <w:numPr>
          <w:numId w:val="1001"/>
          <w:ilvl w:val="0"/>
        </w:numPr>
      </w:pPr>
      <w:r>
        <w:t xml:space="preserve">You will manage monthly closing for all Coesys delivery activity</w:t>
      </w:r>
    </w:p>
    <w:p>
      <w:pPr>
        <w:pStyle w:val="Compact"/>
        <w:numPr>
          <w:numId w:val="1001"/>
          <w:ilvl w:val="0"/>
        </w:numPr>
      </w:pPr>
      <w:r>
        <w:t xml:space="preserve">You will be in charge of financial Reporting &amp; Analysis on Service activity (P&amp;L, WIP, Revenue recognition, operational rates...)</w:t>
      </w:r>
    </w:p>
    <w:p>
      <w:pPr>
        <w:pStyle w:val="Heading2"/>
      </w:pPr>
      <w:bookmarkStart w:id="23" w:name="qualifications-for-project-delivery"/>
      <w:r>
        <w:t xml:space="preserve">Qualifications for project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application development and system architecture</w:t>
      </w:r>
    </w:p>
    <w:p>
      <w:pPr>
        <w:pStyle w:val="Compact"/>
        <w:numPr>
          <w:numId w:val="1002"/>
          <w:ilvl w:val="0"/>
        </w:numPr>
      </w:pPr>
      <w:r>
        <w:t xml:space="preserve">Proven track record of leading, managing &amp; delivering successful enterprise level multinational eCommerce projects</w:t>
      </w:r>
    </w:p>
    <w:p>
      <w:pPr>
        <w:pStyle w:val="Compact"/>
        <w:numPr>
          <w:numId w:val="1002"/>
          <w:ilvl w:val="0"/>
        </w:numPr>
      </w:pPr>
      <w:r>
        <w:t xml:space="preserve">Minimum 5 years’ experience of Finance, Customer Service, Procurement or BPO type transitions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the design lifecycle of substation, distribution and transmission projects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underground medium voltage distribution systems is preferred</w:t>
      </w:r>
    </w:p>
    <w:p>
      <w:pPr>
        <w:pStyle w:val="Compact"/>
        <w:numPr>
          <w:numId w:val="1002"/>
          <w:ilvl w:val="0"/>
        </w:numPr>
      </w:pPr>
      <w:r>
        <w:t xml:space="preserve">Licensed Engineer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2021-10-28T18:28:43Z</dcterms:created>
  <dcterms:modified xsi:type="dcterms:W3CDTF">2021-10-28T18:28:43Z</dcterms:modified>
</cp:coreProperties>
</file>