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https://www.velvetjobs.com/job-descriptions/project-delivery-manager</w:t>
        </w:r>
      </w:hyperlink>
    </w:p>
    <w:p>
      <w:pPr>
        <w:pStyle w:val="Heading1"/>
      </w:pPr>
      <w:bookmarkStart w:id="21" w:name="example-of-project-delivery-manager-job-description"/>
      <w:r>
        <w:t xml:space="preserve">Example of Project Delivery Manager Job Description</w:t>
      </w:r>
      <w:bookmarkEnd w:id="21"/>
    </w:p>
    <w:p>
      <w:pPr>
        <w:pStyle w:val="Compact"/>
      </w:pPr>
      <w:r>
        <w:t xml:space="preserve">Our company is growing rapidly and is hiring for a project delivery manager. To join our growing team, please review the list of responsibilities and qualifications.</w:t>
      </w:r>
    </w:p>
    <w:p>
      <w:pPr>
        <w:pStyle w:val="Heading2"/>
      </w:pPr>
      <w:bookmarkStart w:id="22" w:name="responsibilities-for-project-delivery-manager"/>
      <w:r>
        <w:t xml:space="preserve">Responsibilities for project delivery manager</w:t>
      </w:r>
      <w:bookmarkEnd w:id="22"/>
    </w:p>
    <w:p>
      <w:pPr>
        <w:pStyle w:val="Compact"/>
        <w:numPr>
          <w:numId w:val="1001"/>
          <w:ilvl w:val="0"/>
        </w:numPr>
      </w:pPr>
      <w:r>
        <w:t xml:space="preserve">Water Industry Project Management Experience</w:t>
      </w:r>
    </w:p>
    <w:p>
      <w:pPr>
        <w:pStyle w:val="Compact"/>
        <w:numPr>
          <w:numId w:val="1001"/>
          <w:ilvl w:val="0"/>
        </w:numPr>
      </w:pPr>
      <w:r>
        <w:t xml:space="preserve">Support effective decision making at an executive and government level by providing high level policy analysis and advice on road asset management issues, including the preparation of reports, briefing papers and responses to Ministerial, political, stakeholder and community correspondence</w:t>
      </w:r>
    </w:p>
    <w:p>
      <w:pPr>
        <w:pStyle w:val="Compact"/>
        <w:numPr>
          <w:numId w:val="1001"/>
          <w:ilvl w:val="0"/>
        </w:numPr>
      </w:pPr>
      <w:r>
        <w:t xml:space="preserve">Review and formulate legislative reform proposals in relation to State and Local Government and 3rd party responsibilities for roads, including the preparation of Cabinet submissions</w:t>
      </w:r>
    </w:p>
    <w:p>
      <w:pPr>
        <w:pStyle w:val="Compact"/>
        <w:numPr>
          <w:numId w:val="1001"/>
          <w:ilvl w:val="0"/>
        </w:numPr>
      </w:pPr>
      <w:r>
        <w:t xml:space="preserve">Facilitate the timely implementation of changes to operational policies and frameworks by working collaboratively across the agency and with key stakeholders to allocate and scope works, manage risks and monitor and report progress to senior management</w:t>
      </w:r>
    </w:p>
    <w:p>
      <w:pPr>
        <w:pStyle w:val="Compact"/>
        <w:numPr>
          <w:numId w:val="1001"/>
          <w:ilvl w:val="0"/>
        </w:numPr>
      </w:pPr>
      <w:r>
        <w:t xml:space="preserve">Build effective stakeholder relations and provide strategic input to road asset strategy through effective working arrangements, including engagement with Transport for NSW</w:t>
      </w:r>
    </w:p>
    <w:p>
      <w:pPr>
        <w:pStyle w:val="Compact"/>
        <w:numPr>
          <w:numId w:val="1001"/>
          <w:ilvl w:val="0"/>
        </w:numPr>
      </w:pPr>
      <w:r>
        <w:t xml:space="preserve">Provide policy support to the Local Government Liaison Committee</w:t>
      </w:r>
    </w:p>
    <w:p>
      <w:pPr>
        <w:pStyle w:val="Compact"/>
        <w:numPr>
          <w:numId w:val="1001"/>
          <w:ilvl w:val="0"/>
        </w:numPr>
      </w:pPr>
      <w:r>
        <w:t xml:space="preserve">Facilitate consistent state wide application of road asset management policy and legislation through regular engagement with RMS regional staff and councils and effective and timely information dissemination</w:t>
      </w:r>
    </w:p>
    <w:p>
      <w:pPr>
        <w:pStyle w:val="Compact"/>
        <w:numPr>
          <w:numId w:val="1001"/>
          <w:ilvl w:val="0"/>
        </w:numPr>
      </w:pPr>
      <w:r>
        <w:t xml:space="preserve">Represent the RMS on State and national committees dealing with road management issues</w:t>
      </w:r>
    </w:p>
    <w:p>
      <w:pPr>
        <w:pStyle w:val="Compact"/>
        <w:numPr>
          <w:numId w:val="1001"/>
          <w:ilvl w:val="0"/>
        </w:numPr>
      </w:pPr>
      <w:r>
        <w:t xml:space="preserve">Understands Line of Business and partners within division to develop tech solutions for new business needs manage current systems</w:t>
      </w:r>
    </w:p>
    <w:p>
      <w:pPr>
        <w:pStyle w:val="Compact"/>
        <w:numPr>
          <w:numId w:val="1001"/>
          <w:ilvl w:val="0"/>
        </w:numPr>
      </w:pPr>
      <w:r>
        <w:t xml:space="preserve">Review project documentation as required</w:t>
      </w:r>
    </w:p>
    <w:p>
      <w:pPr>
        <w:pStyle w:val="Heading2"/>
      </w:pPr>
      <w:bookmarkStart w:id="23" w:name="qualifications-for-project-delivery-manager"/>
      <w:r>
        <w:t xml:space="preserve">Qualifications for project delivery manager</w:t>
      </w:r>
      <w:bookmarkEnd w:id="23"/>
    </w:p>
    <w:p>
      <w:pPr>
        <w:pStyle w:val="Compact"/>
        <w:numPr>
          <w:numId w:val="1002"/>
          <w:ilvl w:val="0"/>
        </w:numPr>
      </w:pPr>
      <w:r>
        <w:t xml:space="preserve">To succeed in the position you have Master degree in Faculty of Technology Industrial Engineering and Management</w:t>
      </w:r>
    </w:p>
    <w:p>
      <w:pPr>
        <w:pStyle w:val="Compact"/>
        <w:numPr>
          <w:numId w:val="1002"/>
          <w:ilvl w:val="0"/>
        </w:numPr>
      </w:pPr>
      <w:r>
        <w:t xml:space="preserve">Experience in Planview and/or Visio are a large plus</w:t>
      </w:r>
    </w:p>
    <w:p>
      <w:pPr>
        <w:pStyle w:val="Compact"/>
        <w:numPr>
          <w:numId w:val="1002"/>
          <w:ilvl w:val="0"/>
        </w:numPr>
      </w:pPr>
      <w:r>
        <w:t xml:space="preserve">Communication Networks</w:t>
      </w:r>
    </w:p>
    <w:p>
      <w:pPr>
        <w:pStyle w:val="Compact"/>
        <w:numPr>
          <w:numId w:val="1002"/>
          <w:ilvl w:val="0"/>
        </w:numPr>
      </w:pPr>
      <w:r>
        <w:t xml:space="preserve">Uses diplomacy and tact in discussions with other parties</w:t>
      </w:r>
    </w:p>
    <w:p>
      <w:pPr>
        <w:pStyle w:val="Compact"/>
        <w:numPr>
          <w:numId w:val="1002"/>
          <w:ilvl w:val="0"/>
        </w:numPr>
      </w:pPr>
      <w:r>
        <w:t xml:space="preserve">Bachelor of Science degree in electrical, civil, or mechanical engineering or technical management</w:t>
      </w:r>
    </w:p>
    <w:p>
      <w:pPr>
        <w:pStyle w:val="Compact"/>
        <w:numPr>
          <w:numId w:val="1002"/>
          <w:ilvl w:val="0"/>
        </w:numPr>
      </w:pPr>
      <w:r>
        <w:t xml:space="preserve">PE or PMI certification/registration is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ject-delivery-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ject-delivery-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2021-10-28T18:39:00Z</dcterms:created>
  <dcterms:modified xsi:type="dcterms:W3CDTF">2021-10-28T18:39:00Z</dcterms:modified>
</cp:coreProperties>
</file>