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https://www.velvetjobs.com/job-descriptions/project-construction-manager</w:t>
        </w:r>
      </w:hyperlink>
    </w:p>
    <w:p>
      <w:pPr>
        <w:pStyle w:val="Heading1"/>
      </w:pPr>
      <w:bookmarkStart w:id="21" w:name="example-of-project-construction-manager-job-description"/>
      <w:r>
        <w:t xml:space="preserve">Example of Project Construction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 construction manager. To join our growing team, please review the list of responsibilities and qualifications.</w:t>
      </w:r>
    </w:p>
    <w:p>
      <w:pPr>
        <w:pStyle w:val="Heading2"/>
      </w:pPr>
      <w:bookmarkStart w:id="22" w:name="responsibilities-for-project-construction-manager"/>
      <w:r>
        <w:t xml:space="preserve">Responsibilities for project construction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duties as they relate to a multi-store retail chain environment including Kirkland’s store criteria and merchandising philosophy</w:t>
      </w:r>
    </w:p>
    <w:p>
      <w:pPr>
        <w:pStyle w:val="Compact"/>
        <w:numPr>
          <w:numId w:val="1001"/>
          <w:ilvl w:val="0"/>
        </w:numPr>
      </w:pPr>
      <w:r>
        <w:t xml:space="preserve">Perform special “roll-out” short-term projects as needed</w:t>
      </w:r>
    </w:p>
    <w:p>
      <w:pPr>
        <w:pStyle w:val="Compact"/>
        <w:numPr>
          <w:numId w:val="1001"/>
          <w:ilvl w:val="0"/>
        </w:numPr>
      </w:pPr>
      <w:r>
        <w:t xml:space="preserve">Interpret corporate data and utilize as needed for management evaluation</w:t>
      </w:r>
    </w:p>
    <w:p>
      <w:pPr>
        <w:pStyle w:val="Compact"/>
        <w:numPr>
          <w:numId w:val="1001"/>
          <w:ilvl w:val="0"/>
        </w:numPr>
      </w:pPr>
      <w:r>
        <w:t xml:space="preserve">Manage the fixture procurement/distribution/and fulfillment program as needed</w:t>
      </w:r>
    </w:p>
    <w:p>
      <w:pPr>
        <w:pStyle w:val="Compact"/>
        <w:numPr>
          <w:numId w:val="1001"/>
          <w:ilvl w:val="0"/>
        </w:numPr>
      </w:pPr>
      <w:r>
        <w:t xml:space="preserve">Deliver strong project management skills, especially the management of scope and deliverables across multiple, concurrent projects</w:t>
      </w:r>
    </w:p>
    <w:p>
      <w:pPr>
        <w:pStyle w:val="Compact"/>
        <w:numPr>
          <w:numId w:val="1001"/>
          <w:ilvl w:val="0"/>
        </w:numPr>
      </w:pPr>
      <w:r>
        <w:t xml:space="preserve">Proactively identify, communicate, and resolve customer issues that threaten the success of the project both internally and at the customer site</w:t>
      </w:r>
    </w:p>
    <w:p>
      <w:pPr>
        <w:pStyle w:val="Compact"/>
        <w:numPr>
          <w:numId w:val="1001"/>
          <w:ilvl w:val="0"/>
        </w:numPr>
      </w:pPr>
      <w:r>
        <w:t xml:space="preserve">Utilize effective change management best practices in leading product implementation projects</w:t>
      </w:r>
    </w:p>
    <w:p>
      <w:pPr>
        <w:pStyle w:val="Compact"/>
        <w:numPr>
          <w:numId w:val="1001"/>
          <w:ilvl w:val="0"/>
        </w:numPr>
      </w:pPr>
      <w:r>
        <w:t xml:space="preserve">Utilize positive people skills when providing work direction and status review for assigned project team members</w:t>
      </w:r>
    </w:p>
    <w:p>
      <w:pPr>
        <w:pStyle w:val="Compact"/>
        <w:numPr>
          <w:numId w:val="1001"/>
          <w:ilvl w:val="0"/>
        </w:numPr>
      </w:pPr>
      <w:r>
        <w:t xml:space="preserve">Provide weekly updates to Facilities Services Management</w:t>
      </w:r>
    </w:p>
    <w:p>
      <w:pPr>
        <w:pStyle w:val="Compact"/>
        <w:numPr>
          <w:numId w:val="1001"/>
          <w:ilvl w:val="0"/>
        </w:numPr>
      </w:pPr>
      <w:r>
        <w:t xml:space="preserve">Draft and distribute monthly project status report updates on budget, costs to date, forecasted cost risks, schedule and end user communication</w:t>
      </w:r>
    </w:p>
    <w:p>
      <w:pPr>
        <w:pStyle w:val="Heading2"/>
      </w:pPr>
      <w:bookmarkStart w:id="23" w:name="qualifications-for-project-construction-manager"/>
      <w:r>
        <w:t xml:space="preserve">Qualifications for project construction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four years of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MP (US and/or Canada) and LEED AP preferred</w:t>
      </w:r>
    </w:p>
    <w:p>
      <w:pPr>
        <w:pStyle w:val="Compact"/>
        <w:numPr>
          <w:numId w:val="1002"/>
          <w:ilvl w:val="0"/>
        </w:numPr>
      </w:pPr>
      <w:r>
        <w:t xml:space="preserve">Project/ Construction Management qualifications in the form of a Bachelor’s Degree or Diploma in a related field</w:t>
      </w:r>
    </w:p>
    <w:p>
      <w:pPr>
        <w:pStyle w:val="Compact"/>
        <w:numPr>
          <w:numId w:val="1002"/>
          <w:ilvl w:val="0"/>
        </w:numPr>
      </w:pPr>
      <w:r>
        <w:t xml:space="preserve">Track record in the delivery of large multi functional projects</w:t>
      </w:r>
    </w:p>
    <w:p>
      <w:pPr>
        <w:pStyle w:val="Compact"/>
        <w:numPr>
          <w:numId w:val="1002"/>
          <w:ilvl w:val="0"/>
        </w:numPr>
      </w:pPr>
      <w:r>
        <w:t xml:space="preserve">Technically proficient and able to understand the requirements of the various disciplines involved in large hospitality projects</w:t>
      </w:r>
    </w:p>
    <w:p>
      <w:pPr>
        <w:pStyle w:val="Compact"/>
        <w:numPr>
          <w:numId w:val="1002"/>
          <w:ilvl w:val="0"/>
        </w:numPr>
      </w:pPr>
      <w:r>
        <w:t xml:space="preserve">Ability to identify key issues and risks associated with system design and installation, and ability to coordinate management and resolution of the same in consultation with client, designer, and contractor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struc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struc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2021-10-28T13:26:44Z</dcterms:created>
  <dcterms:modified xsi:type="dcterms:W3CDTF">2021-10-28T13:26:44Z</dcterms:modified>
</cp:coreProperties>
</file>