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https://www.velvetjobs.com/job-descriptions/project-construction-manager</w:t>
        </w:r>
      </w:hyperlink>
    </w:p>
    <w:p>
      <w:pPr>
        <w:pStyle w:val="Heading1"/>
      </w:pPr>
      <w:bookmarkStart w:id="21" w:name="example-of-project-construction-manager-job-description"/>
      <w:r>
        <w:t xml:space="preserve">Example of Project Construction Manager Job Description</w:t>
      </w:r>
      <w:bookmarkEnd w:id="21"/>
    </w:p>
    <w:p>
      <w:pPr>
        <w:pStyle w:val="Compact"/>
      </w:pPr>
      <w:r>
        <w:t xml:space="preserve">Our company is searching for experienced candidates for the position of project construction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nstruction-manager"/>
      <w:r>
        <w:t xml:space="preserve">Responsibilities for project construction manager</w:t>
      </w:r>
      <w:bookmarkEnd w:id="22"/>
    </w:p>
    <w:p>
      <w:pPr>
        <w:pStyle w:val="Compact"/>
        <w:numPr>
          <w:numId w:val="1001"/>
          <w:ilvl w:val="0"/>
        </w:numPr>
      </w:pPr>
      <w:r>
        <w:t xml:space="preserve">Create a detailed work plan which identifies and sequences the activities and gateways needed to successfully complete the project</w:t>
      </w:r>
    </w:p>
    <w:p>
      <w:pPr>
        <w:pStyle w:val="Compact"/>
        <w:numPr>
          <w:numId w:val="1001"/>
          <w:ilvl w:val="0"/>
        </w:numPr>
      </w:pPr>
      <w:r>
        <w:t xml:space="preserve">Manage multiple projects and effectively influence, negotiate, and communicate with internal and external business partners, contractors and vendors</w:t>
      </w:r>
    </w:p>
    <w:p>
      <w:pPr>
        <w:pStyle w:val="Compact"/>
        <w:numPr>
          <w:numId w:val="1001"/>
          <w:ilvl w:val="0"/>
        </w:numPr>
      </w:pPr>
      <w:r>
        <w:t xml:space="preserve">Work under general supervision, coordinate project activities as part of a project team to work with Environment, Health and Safety input and oversight requirements to ensure accurate representation of the Laboratory on project matters with DOE/Berkeley Site Office, University of California Office of the President, University of California and other external organizations to achieve customer needs</w:t>
      </w:r>
    </w:p>
    <w:p>
      <w:pPr>
        <w:pStyle w:val="Compact"/>
        <w:numPr>
          <w:numId w:val="1001"/>
          <w:ilvl w:val="0"/>
        </w:numPr>
      </w:pPr>
      <w:r>
        <w:t xml:space="preserve">Coordinate and prepare the planning and development of the project scope, procedure, budget and overall project schedule</w:t>
      </w:r>
    </w:p>
    <w:p>
      <w:pPr>
        <w:pStyle w:val="Compact"/>
        <w:numPr>
          <w:numId w:val="1001"/>
          <w:ilvl w:val="0"/>
        </w:numPr>
      </w:pPr>
      <w:r>
        <w:t xml:space="preserve">Proactively seek out customer needs as they pertain to project management services</w:t>
      </w:r>
    </w:p>
    <w:p>
      <w:pPr>
        <w:pStyle w:val="Compact"/>
        <w:numPr>
          <w:numId w:val="1001"/>
          <w:ilvl w:val="0"/>
        </w:numPr>
      </w:pPr>
      <w:r>
        <w:t xml:space="preserve">Determine the planning and development of the requirements, project scope, procedure, budget and overall project schedule</w:t>
      </w:r>
    </w:p>
    <w:p>
      <w:pPr>
        <w:pStyle w:val="Compact"/>
        <w:numPr>
          <w:numId w:val="1001"/>
          <w:ilvl w:val="0"/>
        </w:numPr>
      </w:pPr>
      <w:r>
        <w:t xml:space="preserve">Work with assigned staff and under little supervision, ensuring technical and operational activities of the group including budgets, funding, workforce planning, Human Resources activities, Environmental, Safety, and Health (EH&amp;S) and property are aligned accordingly to meet project, Division and Laboratory deliverables</w:t>
      </w:r>
    </w:p>
    <w:p>
      <w:pPr>
        <w:pStyle w:val="Compact"/>
        <w:numPr>
          <w:numId w:val="1001"/>
          <w:ilvl w:val="0"/>
        </w:numPr>
      </w:pPr>
      <w:r>
        <w:t xml:space="preserve">Direct the planning and development of the project scope, procedure, budget and overall project schedule</w:t>
      </w:r>
    </w:p>
    <w:p>
      <w:pPr>
        <w:pStyle w:val="Compact"/>
        <w:numPr>
          <w:numId w:val="1001"/>
          <w:ilvl w:val="0"/>
        </w:numPr>
      </w:pPr>
      <w:r>
        <w:t xml:space="preserve">Establishes professional relationship and communicates with field support staff and customers and their representatives</w:t>
      </w:r>
    </w:p>
    <w:p>
      <w:pPr>
        <w:pStyle w:val="Compact"/>
        <w:numPr>
          <w:numId w:val="1001"/>
          <w:ilvl w:val="0"/>
        </w:numPr>
      </w:pPr>
      <w:r>
        <w:t xml:space="preserve">Manage overall financial wellbeing of projects</w:t>
      </w:r>
    </w:p>
    <w:p>
      <w:pPr>
        <w:pStyle w:val="Heading2"/>
      </w:pPr>
      <w:bookmarkStart w:id="23" w:name="qualifications-for-project-construction-manager"/>
      <w:r>
        <w:t xml:space="preserve">Qualifications for project construction manager</w:t>
      </w:r>
      <w:bookmarkEnd w:id="23"/>
    </w:p>
    <w:p>
      <w:pPr>
        <w:pStyle w:val="Compact"/>
        <w:numPr>
          <w:numId w:val="1002"/>
          <w:ilvl w:val="0"/>
        </w:numPr>
      </w:pPr>
      <w:r>
        <w:t xml:space="preserve">Effective, active and open communication as necessary during the course of construction with all team members involved in the project</w:t>
      </w:r>
    </w:p>
    <w:p>
      <w:pPr>
        <w:pStyle w:val="Compact"/>
        <w:numPr>
          <w:numId w:val="1002"/>
          <w:ilvl w:val="0"/>
        </w:numPr>
      </w:pPr>
      <w:r>
        <w:t xml:space="preserve">Facilitate the initiation and recurrence of Project Roadmap calls from construction start through Certificate of Occupancy (CofO)</w:t>
      </w:r>
    </w:p>
    <w:p>
      <w:pPr>
        <w:pStyle w:val="Compact"/>
        <w:numPr>
          <w:numId w:val="1002"/>
          <w:ilvl w:val="0"/>
        </w:numPr>
      </w:pPr>
      <w:r>
        <w:t xml:space="preserve">Accountable for budgets and all costs during construction build-out and equipment ordering</w:t>
      </w:r>
    </w:p>
    <w:p>
      <w:pPr>
        <w:pStyle w:val="Compact"/>
        <w:numPr>
          <w:numId w:val="1002"/>
          <w:ilvl w:val="0"/>
        </w:numPr>
      </w:pPr>
      <w:r>
        <w:t xml:space="preserve">Federal experience preferred but not required</w:t>
      </w:r>
    </w:p>
    <w:p>
      <w:pPr>
        <w:pStyle w:val="Compact"/>
        <w:numPr>
          <w:numId w:val="1002"/>
          <w:ilvl w:val="0"/>
        </w:numPr>
      </w:pPr>
      <w:r>
        <w:t xml:space="preserve">Sound understanding of of the following sectors</w:t>
      </w:r>
    </w:p>
    <w:p>
      <w:pPr>
        <w:pStyle w:val="Compact"/>
        <w:numPr>
          <w:numId w:val="1002"/>
          <w:ilvl w:val="0"/>
        </w:numPr>
      </w:pPr>
      <w:r>
        <w:t xml:space="preserve">Bachelor’s Degree in Business, Finance, Mathematics, Engineering or related filed form an accredited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stru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stru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2021-10-28T13:00:50Z</dcterms:created>
  <dcterms:modified xsi:type="dcterms:W3CDTF">2021-10-28T13:00:50Z</dcterms:modified>
</cp:coreProperties>
</file>