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https://www.velvetjobs.com/job-descriptions/project-architect</w:t>
        </w:r>
      </w:hyperlink>
    </w:p>
    <w:p>
      <w:pPr>
        <w:pStyle w:val="Heading1"/>
      </w:pPr>
      <w:bookmarkStart w:id="21" w:name="example-of-project-architect-job-description"/>
      <w:r>
        <w:t xml:space="preserve">Example of Project Architect Job Description</w:t>
      </w:r>
      <w:bookmarkEnd w:id="21"/>
    </w:p>
    <w:p>
      <w:pPr>
        <w:pStyle w:val="Compact"/>
      </w:pPr>
      <w:r>
        <w:t xml:space="preserve">Our growing company is looking to fill the role of project architect. To join our growing team, please review the list of responsibilities and qualifications.</w:t>
      </w:r>
    </w:p>
    <w:p>
      <w:pPr>
        <w:pStyle w:val="Heading2"/>
      </w:pPr>
      <w:bookmarkStart w:id="22" w:name="responsibilities-for-project-architect"/>
      <w:r>
        <w:t xml:space="preserve">Responsibilities for project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of putting programs and schedules together</w:t>
      </w:r>
    </w:p>
    <w:p>
      <w:pPr>
        <w:pStyle w:val="Compact"/>
        <w:numPr>
          <w:numId w:val="1001"/>
          <w:ilvl w:val="0"/>
        </w:numPr>
      </w:pPr>
      <w:r>
        <w:t xml:space="preserve">Experience managing external design consultants</w:t>
      </w:r>
    </w:p>
    <w:p>
      <w:pPr>
        <w:pStyle w:val="Compact"/>
        <w:numPr>
          <w:numId w:val="1001"/>
          <w:ilvl w:val="0"/>
        </w:numPr>
      </w:pPr>
      <w:r>
        <w:t xml:space="preserve">Previous experience managing a sizeable team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supervisors and peers</w:t>
      </w:r>
    </w:p>
    <w:p>
      <w:pPr>
        <w:pStyle w:val="Compact"/>
        <w:numPr>
          <w:numId w:val="1001"/>
          <w:ilvl w:val="0"/>
        </w:numPr>
      </w:pPr>
      <w:r>
        <w:t xml:space="preserve">Communicate regularly to upper management and the project team with updates, for example, of the status of each project, potential issues on site, changes in schedule or budget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a project, working with a design director or project manager</w:t>
      </w:r>
    </w:p>
    <w:p>
      <w:pPr>
        <w:pStyle w:val="Compact"/>
        <w:numPr>
          <w:numId w:val="1001"/>
          <w:ilvl w:val="0"/>
        </w:numPr>
      </w:pPr>
      <w:r>
        <w:t xml:space="preserve">Responsible for client contact and communicating goals and responsibilities to the project team</w:t>
      </w:r>
    </w:p>
    <w:p>
      <w:pPr>
        <w:pStyle w:val="Compact"/>
        <w:numPr>
          <w:numId w:val="1001"/>
          <w:ilvl w:val="0"/>
        </w:numPr>
      </w:pPr>
      <w:r>
        <w:t xml:space="preserve">Demonstrates understanding of the architectural design process and integration of design concepts with ability to develop design element components</w:t>
      </w:r>
    </w:p>
    <w:p>
      <w:pPr>
        <w:pStyle w:val="Compact"/>
        <w:numPr>
          <w:numId w:val="1001"/>
          <w:ilvl w:val="0"/>
        </w:numPr>
      </w:pPr>
      <w:r>
        <w:t xml:space="preserve">Thinks and designs three-dimensionally with advance creative and conceptual skills</w:t>
      </w:r>
    </w:p>
    <w:p>
      <w:pPr>
        <w:pStyle w:val="Compact"/>
        <w:numPr>
          <w:numId w:val="1001"/>
          <w:ilvl w:val="0"/>
        </w:numPr>
      </w:pPr>
      <w:r>
        <w:t xml:space="preserve">Integrates graphic communications and brand messaging into the built environment</w:t>
      </w:r>
    </w:p>
    <w:p>
      <w:pPr>
        <w:pStyle w:val="Heading2"/>
      </w:pPr>
      <w:bookmarkStart w:id="23" w:name="qualifications-for-project-architect"/>
      <w:r>
        <w:t xml:space="preserve">Qualifications for project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all phases of project design, construction documentation and construction materials</w:t>
      </w:r>
    </w:p>
    <w:p>
      <w:pPr>
        <w:pStyle w:val="Compact"/>
        <w:numPr>
          <w:numId w:val="1002"/>
          <w:ilvl w:val="0"/>
        </w:numPr>
      </w:pPr>
      <w:r>
        <w:t xml:space="preserve">Ability to direct, mentor and coordinate work efforts of project team</w:t>
      </w:r>
    </w:p>
    <w:p>
      <w:pPr>
        <w:pStyle w:val="Compact"/>
        <w:numPr>
          <w:numId w:val="1002"/>
          <w:ilvl w:val="0"/>
        </w:numPr>
      </w:pPr>
      <w:r>
        <w:t xml:space="preserve">Bachelor's degree in Architecture plus 5-7 years of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5 relevant project experience (mid-large level corporate, sports, aviation, or hospitality) preferred</w:t>
      </w:r>
    </w:p>
    <w:p>
      <w:pPr>
        <w:pStyle w:val="Compact"/>
        <w:numPr>
          <w:numId w:val="1002"/>
          <w:ilvl w:val="0"/>
        </w:numPr>
      </w:pPr>
      <w:r>
        <w:t xml:space="preserve">Bachelors degree in Architecture plus 5-7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 of relevant project experience (aviation or sports projects)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2021-10-28T13:12:56Z</dcterms:created>
  <dcterms:modified xsi:type="dcterms:W3CDTF">2021-10-28T13:12:56Z</dcterms:modified>
</cp:coreProperties>
</file>