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https://www.velvetjobs.com/job-descriptions/programming-manager</w:t>
        </w:r>
      </w:hyperlink>
    </w:p>
    <w:p>
      <w:pPr>
        <w:pStyle w:val="Heading1"/>
      </w:pPr>
      <w:bookmarkStart w:id="21" w:name="example-of-programming-manager-job-description"/>
      <w:r>
        <w:t xml:space="preserve">Example of Programming Manager Job Description</w:t>
      </w:r>
      <w:bookmarkEnd w:id="21"/>
    </w:p>
    <w:p>
      <w:pPr>
        <w:pStyle w:val="Compact"/>
      </w:pPr>
      <w:r>
        <w:t xml:space="preserve">Our company is growing rapidly and is looking for a programming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ing-manager"/>
      <w:r>
        <w:t xml:space="preserve">Responsibilities for programming manager</w:t>
      </w:r>
      <w:bookmarkEnd w:id="22"/>
    </w:p>
    <w:p>
      <w:pPr>
        <w:pStyle w:val="Compact"/>
        <w:numPr>
          <w:numId w:val="1001"/>
          <w:ilvl w:val="0"/>
        </w:numPr>
      </w:pPr>
      <w:r>
        <w:t xml:space="preserve">Reconcile transaction by comparing and correcting data from the different sources and systems</w:t>
      </w:r>
    </w:p>
    <w:p>
      <w:pPr>
        <w:pStyle w:val="Compact"/>
        <w:numPr>
          <w:numId w:val="1001"/>
          <w:ilvl w:val="0"/>
        </w:numPr>
      </w:pPr>
      <w:r>
        <w:t xml:space="preserve">Coordinate with programming and original production teams to ensure most up to date information is included in acquisitions and amortization budgets</w:t>
      </w:r>
    </w:p>
    <w:p>
      <w:pPr>
        <w:pStyle w:val="Compact"/>
        <w:numPr>
          <w:numId w:val="1001"/>
          <w:ilvl w:val="0"/>
        </w:numPr>
      </w:pPr>
      <w:r>
        <w:t xml:space="preserve">Identify and track balances and accounts for Intercompany versus Third Party Programming</w:t>
      </w:r>
    </w:p>
    <w:p>
      <w:pPr>
        <w:pStyle w:val="Compact"/>
        <w:numPr>
          <w:numId w:val="1001"/>
          <w:ilvl w:val="0"/>
        </w:numPr>
      </w:pPr>
      <w:r>
        <w:t xml:space="preserve">Participate in Month-End Close Process and perform general accounting functions, such as proposing journal entries, amortization calculation, accruals and account analysis</w:t>
      </w:r>
    </w:p>
    <w:p>
      <w:pPr>
        <w:pStyle w:val="Compact"/>
        <w:numPr>
          <w:numId w:val="1001"/>
          <w:ilvl w:val="0"/>
        </w:numPr>
      </w:pPr>
      <w:r>
        <w:t xml:space="preserve">Review programming financials on a monthly basis by comparing and evaluating actual results versus budget and forecasts</w:t>
      </w:r>
    </w:p>
    <w:p>
      <w:pPr>
        <w:pStyle w:val="Compact"/>
        <w:numPr>
          <w:numId w:val="1001"/>
          <w:ilvl w:val="0"/>
        </w:numPr>
      </w:pPr>
      <w:r>
        <w:t xml:space="preserve">Prepare and present to Programming Management the amortization reports on a monthly basis – as required by the Programming team (by title, by Studio)</w:t>
      </w:r>
    </w:p>
    <w:p>
      <w:pPr>
        <w:pStyle w:val="Compact"/>
        <w:numPr>
          <w:numId w:val="1001"/>
          <w:ilvl w:val="0"/>
        </w:numPr>
      </w:pPr>
      <w:r>
        <w:t xml:space="preserve">Implement and document procedures necessary to maintain and improve internal controls for internal and external audit purpose</w:t>
      </w:r>
    </w:p>
    <w:p>
      <w:pPr>
        <w:pStyle w:val="Compact"/>
        <w:numPr>
          <w:numId w:val="1001"/>
          <w:ilvl w:val="0"/>
        </w:numPr>
      </w:pPr>
      <w:r>
        <w:t xml:space="preserve">Utilize multiple accounting and programming systems to conduct research and perform analysis</w:t>
      </w:r>
    </w:p>
    <w:p>
      <w:pPr>
        <w:pStyle w:val="Compact"/>
        <w:numPr>
          <w:numId w:val="1001"/>
          <w:ilvl w:val="0"/>
        </w:numPr>
      </w:pPr>
      <w:r>
        <w:t xml:space="preserve">Execute rollout plans and launch schedules for original content, including US and International series and specials</w:t>
      </w:r>
    </w:p>
    <w:p>
      <w:pPr>
        <w:pStyle w:val="Compact"/>
        <w:numPr>
          <w:numId w:val="1001"/>
          <w:ilvl w:val="0"/>
        </w:numPr>
      </w:pPr>
      <w:r>
        <w:t xml:space="preserve">Work with other disciplines to solve complex problems</w:t>
      </w:r>
    </w:p>
    <w:p>
      <w:pPr>
        <w:pStyle w:val="Heading2"/>
      </w:pPr>
      <w:bookmarkStart w:id="23" w:name="qualifications-for-programming-manager"/>
      <w:r>
        <w:t xml:space="preserve">Qualifications for programming manager</w:t>
      </w:r>
      <w:bookmarkEnd w:id="23"/>
    </w:p>
    <w:p>
      <w:pPr>
        <w:pStyle w:val="Compact"/>
        <w:numPr>
          <w:numId w:val="1002"/>
          <w:ilvl w:val="0"/>
        </w:numPr>
      </w:pPr>
      <w:r>
        <w:t xml:space="preserve">Familiarity with video editing software a plus</w:t>
      </w:r>
    </w:p>
    <w:p>
      <w:pPr>
        <w:pStyle w:val="Compact"/>
        <w:numPr>
          <w:numId w:val="1002"/>
          <w:ilvl w:val="0"/>
        </w:numPr>
      </w:pPr>
      <w:r>
        <w:t xml:space="preserve">Computer literacy and database aptitude a must, knowledge of Word for Windows, Lotus Notes, Excel, Access preferred</w:t>
      </w:r>
    </w:p>
    <w:p>
      <w:pPr>
        <w:pStyle w:val="Compact"/>
        <w:numPr>
          <w:numId w:val="1002"/>
          <w:ilvl w:val="0"/>
        </w:numPr>
      </w:pPr>
      <w:r>
        <w:t xml:space="preserve">Facilitate the creation of all special versions, as requests come from Promotional Scheduling</w:t>
      </w:r>
    </w:p>
    <w:p>
      <w:pPr>
        <w:pStyle w:val="Compact"/>
        <w:numPr>
          <w:numId w:val="1002"/>
          <w:ilvl w:val="0"/>
        </w:numPr>
      </w:pPr>
      <w:r>
        <w:t xml:space="preserve">Oversee and direct development, integration and maintenance of database platforms –PALS, IBMS, AX, MAGNETAR, MOD – utilized to order, process and inventory broadcast material</w:t>
      </w:r>
    </w:p>
    <w:p>
      <w:pPr>
        <w:pStyle w:val="Compact"/>
        <w:numPr>
          <w:numId w:val="1002"/>
          <w:ilvl w:val="0"/>
        </w:numPr>
      </w:pPr>
      <w:r>
        <w:t xml:space="preserve">Demonstrated understanding of video, film and file delivery technologies and related applications such as Premiere, Avid</w:t>
      </w:r>
    </w:p>
    <w:p>
      <w:pPr>
        <w:pStyle w:val="Compact"/>
        <w:numPr>
          <w:numId w:val="1002"/>
          <w:ilvl w:val="0"/>
        </w:numPr>
      </w:pPr>
      <w:r>
        <w:t xml:space="preserve">Identify, develop, coach and manage the Program Directors, Promotions staff, Digital staff and On-Air Talent (in coordination with the Program Director) in the market with the support of the Senior Vice President Programming (SVPP) of the region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2021-10-28T13:25:49Z</dcterms:created>
  <dcterms:modified xsi:type="dcterms:W3CDTF">2021-10-28T13:25:49Z</dcterms:modified>
</cp:coreProperties>
</file>