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https://www.velvetjobs.com/job-descriptions/programmatic-manager</w:t>
        </w:r>
      </w:hyperlink>
    </w:p>
    <w:p>
      <w:pPr>
        <w:pStyle w:val="Heading1"/>
      </w:pPr>
      <w:bookmarkStart w:id="21" w:name="example-of-programmatic-manager-job-description"/>
      <w:r>
        <w:t xml:space="preserve">Example of Programmatic Manager Job Description</w:t>
      </w:r>
      <w:bookmarkEnd w:id="21"/>
    </w:p>
    <w:p>
      <w:pPr>
        <w:pStyle w:val="Compact"/>
      </w:pPr>
      <w:r>
        <w:t xml:space="preserve">Our company is growing rapidly and is looking to fill the role of programmatic manager. To join our growing team, please review the list of responsibilities and qualifications.</w:t>
      </w:r>
    </w:p>
    <w:p>
      <w:pPr>
        <w:pStyle w:val="Heading2"/>
      </w:pPr>
      <w:bookmarkStart w:id="22" w:name="responsibilities-for-programmatic-manager"/>
      <w:r>
        <w:t xml:space="preserve">Responsibilities for programmatic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and attend discovery meetings with publishers, supply side platforms, and other supply partners</w:t>
      </w:r>
    </w:p>
    <w:p>
      <w:pPr>
        <w:pStyle w:val="Compact"/>
        <w:numPr>
          <w:numId w:val="1001"/>
          <w:ilvl w:val="0"/>
        </w:numPr>
      </w:pPr>
      <w:r>
        <w:t xml:space="preserve">Help vet new inventory opportunities and negotiate publisher deals</w:t>
      </w:r>
    </w:p>
    <w:p>
      <w:pPr>
        <w:pStyle w:val="Compact"/>
        <w:numPr>
          <w:numId w:val="1001"/>
          <w:ilvl w:val="0"/>
        </w:numPr>
      </w:pPr>
      <w:r>
        <w:t xml:space="preserve">Facilitate deal ID set up and troubleshooting in DSP’s and guaranteed order platforms</w:t>
      </w:r>
    </w:p>
    <w:p>
      <w:pPr>
        <w:pStyle w:val="Compact"/>
        <w:numPr>
          <w:numId w:val="1001"/>
          <w:ilvl w:val="0"/>
        </w:numPr>
      </w:pPr>
      <w:r>
        <w:t xml:space="preserve">Help growth of the PBG publisher inventory catalog by onboarding new inventory and formats to keep our offering competitive</w:t>
      </w:r>
    </w:p>
    <w:p>
      <w:pPr>
        <w:pStyle w:val="Compact"/>
        <w:numPr>
          <w:numId w:val="1001"/>
          <w:ilvl w:val="0"/>
        </w:numPr>
      </w:pPr>
      <w:r>
        <w:t xml:space="preserve">Become proficient in the guaranteed orders platforms to create new automated guarantee deals</w:t>
      </w:r>
    </w:p>
    <w:p>
      <w:pPr>
        <w:pStyle w:val="Compact"/>
        <w:numPr>
          <w:numId w:val="1001"/>
          <w:ilvl w:val="0"/>
        </w:numPr>
      </w:pPr>
      <w:r>
        <w:t xml:space="preserve">Offer analytical insights on inventory partner performance through internal QBRs</w:t>
      </w:r>
    </w:p>
    <w:p>
      <w:pPr>
        <w:pStyle w:val="Compact"/>
        <w:numPr>
          <w:numId w:val="1001"/>
          <w:ilvl w:val="0"/>
        </w:numPr>
      </w:pPr>
      <w:r>
        <w:t xml:space="preserve">Strategize, pitch, present, negotiate and close new accounts</w:t>
      </w:r>
    </w:p>
    <w:p>
      <w:pPr>
        <w:pStyle w:val="Compact"/>
        <w:numPr>
          <w:numId w:val="1001"/>
          <w:ilvl w:val="0"/>
        </w:numPr>
      </w:pPr>
      <w:r>
        <w:t xml:space="preserve">Develop, maintain and grow current relationships with ATD’s, agencies, brands and Ad Network partners</w:t>
      </w:r>
    </w:p>
    <w:p>
      <w:pPr>
        <w:pStyle w:val="Compact"/>
        <w:numPr>
          <w:numId w:val="1001"/>
          <w:ilvl w:val="0"/>
        </w:numPr>
      </w:pPr>
      <w:r>
        <w:t xml:space="preserve">Manage pre-sale communication with clients including campaign guidelines, KPI alignment, budgets, and overall process to get deals live</w:t>
      </w:r>
    </w:p>
    <w:p>
      <w:pPr>
        <w:pStyle w:val="Compact"/>
        <w:numPr>
          <w:numId w:val="1001"/>
          <w:ilvl w:val="0"/>
        </w:numPr>
      </w:pPr>
      <w:r>
        <w:t xml:space="preserve">Excellent knowledge of the digital ecosystem and the nuances in programmatic technologies</w:t>
      </w:r>
    </w:p>
    <w:p>
      <w:pPr>
        <w:pStyle w:val="Heading2"/>
      </w:pPr>
      <w:bookmarkStart w:id="23" w:name="qualifications-for-programmatic-manager"/>
      <w:r>
        <w:t xml:space="preserve">Qualifications for programmatic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balance direct response/performance goals with overall business goals and priorities, and you possess a strong appreciation and knowledge of Brand Marketing</w:t>
      </w:r>
    </w:p>
    <w:p>
      <w:pPr>
        <w:pStyle w:val="Compact"/>
        <w:numPr>
          <w:numId w:val="1002"/>
          <w:ilvl w:val="0"/>
        </w:numPr>
      </w:pPr>
      <w:r>
        <w:t xml:space="preserve">An ability to explain complex display/paid media concepts to varied stakeholders by making intricate technologies understandable</w:t>
      </w:r>
    </w:p>
    <w:p>
      <w:pPr>
        <w:pStyle w:val="Compact"/>
        <w:numPr>
          <w:numId w:val="1002"/>
          <w:ilvl w:val="0"/>
        </w:numPr>
      </w:pPr>
      <w:r>
        <w:t xml:space="preserve">Strong leadership capability with a talent for influencing at all levels of the organization (globally, locally, internally and externally)</w:t>
      </w:r>
    </w:p>
    <w:p>
      <w:pPr>
        <w:pStyle w:val="Compact"/>
        <w:numPr>
          <w:numId w:val="1002"/>
          <w:ilvl w:val="0"/>
        </w:numPr>
      </w:pPr>
      <w:r>
        <w:t xml:space="preserve">Excellent (written and verbal) communication and interpersonal skills with an ability to build strong relationships quickly as a result of a team-first mentality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with 3-5+ years hands-on performance display, real-time bidding, and paid social experience (client, agency, agency trading desk, real-time bidding technology vendor, or publisher)</w:t>
      </w:r>
    </w:p>
    <w:p>
      <w:pPr>
        <w:pStyle w:val="Compact"/>
        <w:numPr>
          <w:numId w:val="1002"/>
          <w:ilvl w:val="0"/>
        </w:numPr>
      </w:pPr>
      <w:r>
        <w:t xml:space="preserve">Strong technical experience with ad serving and demand-side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mati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mati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2021-10-28T18:36:43Z</dcterms:created>
  <dcterms:modified xsi:type="dcterms:W3CDTF">2021-10-28T18:36:43Z</dcterms:modified>
</cp:coreProperties>
</file>