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https://www.velvetjobs.com/job-descriptions/programmatic-manager</w:t>
        </w:r>
      </w:hyperlink>
    </w:p>
    <w:p>
      <w:pPr>
        <w:pStyle w:val="Heading1"/>
      </w:pPr>
      <w:bookmarkStart w:id="21" w:name="example-of-programmatic-manager-job-description"/>
      <w:r>
        <w:t xml:space="preserve">Example of Programmatic Manager Job Description</w:t>
      </w:r>
      <w:bookmarkEnd w:id="21"/>
    </w:p>
    <w:p>
      <w:pPr>
        <w:pStyle w:val="Compact"/>
      </w:pPr>
      <w:r>
        <w:t xml:space="preserve">Our company is looking for a programmatic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grammatic-manager"/>
      <w:r>
        <w:t xml:space="preserve">Responsibilities for programmatic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Stay apprised of current &amp; new DSP functionality or data products and successfully deploy on relevant campaigns</w:t>
      </w:r>
    </w:p>
    <w:p>
      <w:pPr>
        <w:pStyle w:val="Compact"/>
        <w:numPr>
          <w:numId w:val="1001"/>
          <w:ilvl w:val="0"/>
        </w:numPr>
      </w:pPr>
      <w:r>
        <w:t xml:space="preserve">Collaborate with Operations and Strategy Teams on campaign strategy, performance reporting and optimization</w:t>
      </w:r>
    </w:p>
    <w:p>
      <w:pPr>
        <w:pStyle w:val="Compact"/>
        <w:numPr>
          <w:numId w:val="1001"/>
          <w:ilvl w:val="0"/>
        </w:numPr>
      </w:pPr>
      <w:r>
        <w:t xml:space="preserve">Collaborate with Analytics and Database Teams to manage DMP functionality</w:t>
      </w:r>
    </w:p>
    <w:p>
      <w:pPr>
        <w:pStyle w:val="Compact"/>
        <w:numPr>
          <w:numId w:val="1001"/>
          <w:ilvl w:val="0"/>
        </w:numPr>
      </w:pPr>
      <w:r>
        <w:t xml:space="preserve">Devise and implement the eCommerce display, paid social, and programmatic strategy for adidas US</w:t>
      </w:r>
    </w:p>
    <w:p>
      <w:pPr>
        <w:pStyle w:val="Compact"/>
        <w:numPr>
          <w:numId w:val="1001"/>
          <w:ilvl w:val="0"/>
        </w:numPr>
      </w:pPr>
      <w:r>
        <w:t xml:space="preserve">Utilize expertise to recommend expenditure allocation for a multi-million dollar display, paid social and programmatic budget</w:t>
      </w:r>
    </w:p>
    <w:p>
      <w:pPr>
        <w:pStyle w:val="Compact"/>
        <w:numPr>
          <w:numId w:val="1001"/>
          <w:ilvl w:val="0"/>
        </w:numPr>
      </w:pPr>
      <w:r>
        <w:t xml:space="preserve">Manage day-to-day display, paid social and programmatic operations and strategies (including lower funnel retargeting, category-level retargeting, prospecting) to meet KPIs and customer acquisition goals</w:t>
      </w:r>
    </w:p>
    <w:p>
      <w:pPr>
        <w:pStyle w:val="Compact"/>
        <w:numPr>
          <w:numId w:val="1001"/>
          <w:ilvl w:val="0"/>
        </w:numPr>
      </w:pPr>
      <w:r>
        <w:t xml:space="preserve">Accountable for ensuring paid social and programmatic programs achieve eCommerce sales, ROI and total contribution goals</w:t>
      </w:r>
    </w:p>
    <w:p>
      <w:pPr>
        <w:pStyle w:val="Compact"/>
        <w:numPr>
          <w:numId w:val="1001"/>
          <w:ilvl w:val="0"/>
        </w:numPr>
      </w:pPr>
      <w:r>
        <w:t xml:space="preserve">Manage our external digital agency (display, paid social and programmatic teams) to meet agreed targets</w:t>
      </w:r>
    </w:p>
    <w:p>
      <w:pPr>
        <w:pStyle w:val="Compact"/>
        <w:numPr>
          <w:numId w:val="1001"/>
          <w:ilvl w:val="0"/>
        </w:numPr>
      </w:pPr>
      <w:r>
        <w:t xml:space="preserve">Serve as the primary consultant both internally and externally while determining the most strategic approach to display advertising investments</w:t>
      </w:r>
    </w:p>
    <w:p>
      <w:pPr>
        <w:pStyle w:val="Compact"/>
        <w:numPr>
          <w:numId w:val="1001"/>
          <w:ilvl w:val="0"/>
        </w:numPr>
      </w:pPr>
      <w:r>
        <w:t xml:space="preserve">Work cross-functionally with Merchandising, Digital Marketing (all channels, including SEO), CRM, Analytics and Brand Activation teams to create synergies and exploit opportunities</w:t>
      </w:r>
    </w:p>
    <w:p>
      <w:pPr>
        <w:pStyle w:val="Heading2"/>
      </w:pPr>
      <w:bookmarkStart w:id="23" w:name="qualifications-for-programmatic-manager"/>
      <w:r>
        <w:t xml:space="preserve">Qualifications for programmatic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Considerable sales and new business experience is essential, particularly within performance driven media and programmatic sales industry</w:t>
      </w:r>
    </w:p>
    <w:p>
      <w:pPr>
        <w:pStyle w:val="Compact"/>
        <w:numPr>
          <w:numId w:val="1002"/>
          <w:ilvl w:val="0"/>
        </w:numPr>
      </w:pPr>
      <w:r>
        <w:t xml:space="preserve">Strong existing relationships in both the agency trading desks and the operating tier 1 media agencies within the UK</w:t>
      </w:r>
    </w:p>
    <w:p>
      <w:pPr>
        <w:pStyle w:val="Compact"/>
        <w:numPr>
          <w:numId w:val="1002"/>
          <w:ilvl w:val="0"/>
        </w:numPr>
      </w:pPr>
      <w:r>
        <w:t xml:space="preserve">Excellent track record in developing client relationships with media advertising agencies, growing revenue and winning new business</w:t>
      </w:r>
    </w:p>
    <w:p>
      <w:pPr>
        <w:pStyle w:val="Compact"/>
        <w:numPr>
          <w:numId w:val="1002"/>
          <w:ilvl w:val="0"/>
        </w:numPr>
      </w:pPr>
      <w:r>
        <w:t xml:space="preserve">Extensive knowledge and understanding of the network and programmatic market place including cross-platform performance and brand solutions, audience targeting, supply and demand side platforms, and buying models</w:t>
      </w:r>
    </w:p>
    <w:p>
      <w:pPr>
        <w:pStyle w:val="Compact"/>
        <w:numPr>
          <w:numId w:val="1002"/>
          <w:ilvl w:val="0"/>
        </w:numPr>
      </w:pPr>
      <w:r>
        <w:t xml:space="preserve">Fluency in relevant languages to the region</w:t>
      </w:r>
    </w:p>
    <w:p>
      <w:pPr>
        <w:pStyle w:val="Compact"/>
        <w:numPr>
          <w:numId w:val="1002"/>
          <w:ilvl w:val="0"/>
        </w:numPr>
      </w:pPr>
      <w:r>
        <w:t xml:space="preserve">5+ years of experience in bid management, campaign management/optimization (preferably digital/programmatic buying utilizing DSPs) with a focus on direct response practices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matic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matic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2021-10-28T13:13:28Z</dcterms:created>
  <dcterms:modified xsi:type="dcterms:W3CDTF">2021-10-28T13:13:28Z</dcterms:modified>
</cp:coreProperties>
</file>