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https://www.velvetjobs.com/job-descriptions/programmatic-account-manager</w:t>
        </w:r>
      </w:hyperlink>
    </w:p>
    <w:p>
      <w:pPr>
        <w:pStyle w:val="Heading1"/>
      </w:pPr>
      <w:bookmarkStart w:id="21" w:name="example-of-programmatic-account-manager-job-description"/>
      <w:r>
        <w:t xml:space="preserve">Example of Programmatic Account Manager Job Description</w:t>
      </w:r>
      <w:bookmarkEnd w:id="21"/>
    </w:p>
    <w:p>
      <w:pPr>
        <w:pStyle w:val="Compact"/>
      </w:pPr>
      <w:r>
        <w:t xml:space="preserve">Our company is looking to fill the role of programmatic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tic-account-manager"/>
      <w:r>
        <w:t xml:space="preserve">Responsibilities for programmatic account manager</w:t>
      </w:r>
      <w:bookmarkEnd w:id="22"/>
    </w:p>
    <w:p>
      <w:pPr>
        <w:pStyle w:val="Compact"/>
        <w:numPr>
          <w:numId w:val="1001"/>
          <w:ilvl w:val="0"/>
        </w:numPr>
      </w:pPr>
      <w:r>
        <w:t xml:space="preserve">Contribute to the ongoing development of processes and best practices dealing with desk operations, campaign design (including cross-departmental coordination), quality assurance, testing methodologies, and reporting and optimization approaches to ensure the fullest impact and efficiency of both client investments and internal workflows</w:t>
      </w:r>
    </w:p>
    <w:p>
      <w:pPr>
        <w:pStyle w:val="Compact"/>
        <w:numPr>
          <w:numId w:val="1001"/>
          <w:ilvl w:val="0"/>
        </w:numPr>
      </w:pPr>
      <w:r>
        <w:t xml:space="preserve">Work in partnership with Edelman’s specialty teams, including but not limited to the Insights and Analytics and Performance team colleagues, to execute integrated multi-channel campaigns</w:t>
      </w:r>
    </w:p>
    <w:p>
      <w:pPr>
        <w:pStyle w:val="Compact"/>
        <w:numPr>
          <w:numId w:val="1001"/>
          <w:ilvl w:val="0"/>
        </w:numPr>
      </w:pPr>
      <w:r>
        <w:t xml:space="preserve">Keep on top of industry trends and current events that may impact client business</w:t>
      </w:r>
    </w:p>
    <w:p>
      <w:pPr>
        <w:pStyle w:val="Compact"/>
        <w:numPr>
          <w:numId w:val="1001"/>
          <w:ilvl w:val="0"/>
        </w:numPr>
      </w:pPr>
      <w:r>
        <w:t xml:space="preserve">Point of Contact for all live campaigns within given markets, providing post-sales support to the Sales team</w:t>
      </w:r>
    </w:p>
    <w:p>
      <w:pPr>
        <w:pStyle w:val="Compact"/>
        <w:numPr>
          <w:numId w:val="1001"/>
          <w:ilvl w:val="0"/>
        </w:numPr>
      </w:pPr>
      <w:r>
        <w:t xml:space="preserve">Troubleshoot active campaigns while providing solutions and support as needed</w:t>
      </w:r>
    </w:p>
    <w:p>
      <w:pPr>
        <w:pStyle w:val="Compact"/>
        <w:numPr>
          <w:numId w:val="1001"/>
          <w:ilvl w:val="0"/>
        </w:numPr>
      </w:pPr>
      <w:r>
        <w:t xml:space="preserve">Responsible for all order entry ticket assignment for the team, managing workload and delegating and handling when volume is particularly high</w:t>
      </w:r>
    </w:p>
    <w:p>
      <w:pPr>
        <w:pStyle w:val="Compact"/>
        <w:numPr>
          <w:numId w:val="1001"/>
          <w:ilvl w:val="0"/>
        </w:numPr>
      </w:pPr>
      <w:r>
        <w:t xml:space="preserve">Responsible for internal campaign kickoff call (coordination, execution and follow up)</w:t>
      </w:r>
    </w:p>
    <w:p>
      <w:pPr>
        <w:pStyle w:val="Compact"/>
        <w:numPr>
          <w:numId w:val="1001"/>
          <w:ilvl w:val="0"/>
        </w:numPr>
      </w:pPr>
      <w:r>
        <w:t xml:space="preserve">Be a player/coach personally servicing our most strategic key accounts across the country, and facilitating renewal conversations based on client/program insight</w:t>
      </w:r>
    </w:p>
    <w:p>
      <w:pPr>
        <w:pStyle w:val="Compact"/>
        <w:numPr>
          <w:numId w:val="1001"/>
          <w:ilvl w:val="0"/>
        </w:numPr>
      </w:pPr>
      <w:r>
        <w:t xml:space="preserve">Responsible for QA’ing all Internal IO’s created by team to ensure timely and flawless campaign execution</w:t>
      </w:r>
    </w:p>
    <w:p>
      <w:pPr>
        <w:pStyle w:val="Compact"/>
        <w:numPr>
          <w:numId w:val="1001"/>
          <w:ilvl w:val="0"/>
        </w:numPr>
      </w:pPr>
      <w:r>
        <w:t xml:space="preserve">Be the direct point of contact for your markets’ sales team</w:t>
      </w:r>
    </w:p>
    <w:p>
      <w:pPr>
        <w:pStyle w:val="Heading2"/>
      </w:pPr>
      <w:bookmarkStart w:id="23" w:name="qualifications-for-programmatic-account-manager"/>
      <w:r>
        <w:t xml:space="preserve">Qualifications for programmatic account manager</w:t>
      </w:r>
      <w:bookmarkEnd w:id="23"/>
    </w:p>
    <w:p>
      <w:pPr>
        <w:pStyle w:val="Compact"/>
        <w:numPr>
          <w:numId w:val="1002"/>
          <w:ilvl w:val="0"/>
        </w:numPr>
      </w:pPr>
      <w:r>
        <w:t xml:space="preserve">Tech or B.Sc in Statistics, Mathematics, or other quantitative or analytical field (MBA preferred)</w:t>
      </w:r>
    </w:p>
    <w:p>
      <w:pPr>
        <w:pStyle w:val="Compact"/>
        <w:numPr>
          <w:numId w:val="1002"/>
          <w:ilvl w:val="0"/>
        </w:numPr>
      </w:pPr>
      <w:r>
        <w:t xml:space="preserve">Experience with OOH-specific ad tech like Vistar, Broadsign, a plus</w:t>
      </w:r>
    </w:p>
    <w:p>
      <w:pPr>
        <w:pStyle w:val="Compact"/>
        <w:numPr>
          <w:numId w:val="1002"/>
          <w:ilvl w:val="0"/>
        </w:numPr>
      </w:pPr>
      <w:r>
        <w:t xml:space="preserve">Oversee the execution of programmatic campaigns for JnJ to ensure the highest standards, in line with our objectives and budgets using leading DSPs</w:t>
      </w:r>
    </w:p>
    <w:p>
      <w:pPr>
        <w:pStyle w:val="Compact"/>
        <w:numPr>
          <w:numId w:val="1002"/>
          <w:ilvl w:val="0"/>
        </w:numPr>
      </w:pPr>
      <w:r>
        <w:t xml:space="preserve">Liaise with JnJ clients and agency teams on campaign performance and reporting</w:t>
      </w:r>
    </w:p>
    <w:p>
      <w:pPr>
        <w:pStyle w:val="Compact"/>
        <w:numPr>
          <w:numId w:val="1002"/>
          <w:ilvl w:val="0"/>
        </w:numPr>
      </w:pPr>
      <w:r>
        <w:t xml:space="preserve">Evaluate and proactively bring new opportunities for programmatic media buying for JnJ</w:t>
      </w:r>
    </w:p>
    <w:p>
      <w:pPr>
        <w:pStyle w:val="Compact"/>
        <w:numPr>
          <w:numId w:val="1002"/>
          <w:ilvl w:val="0"/>
        </w:numPr>
      </w:pPr>
      <w:r>
        <w:t xml:space="preserve">Consult with JnJ client and J3 agency planning teams regarding development and alignment of campaign parameters to sell in and develop Cadreon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tic-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tic-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2021-10-28T18:31:43Z</dcterms:created>
  <dcterms:modified xsi:type="dcterms:W3CDTF">2021-10-28T18:31:43Z</dcterms:modified>
</cp:coreProperties>
</file>