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https://www.velvetjobs.com/job-descriptions/program-project-management</w:t>
        </w:r>
      </w:hyperlink>
    </w:p>
    <w:p>
      <w:pPr>
        <w:pStyle w:val="Heading1"/>
      </w:pPr>
      <w:bookmarkStart w:id="21" w:name="example-of-program-project-management-job-description"/>
      <w:r>
        <w:t xml:space="preserve">Example of Program &amp; Project Management Job Description</w:t>
      </w:r>
      <w:bookmarkEnd w:id="21"/>
    </w:p>
    <w:p>
      <w:pPr>
        <w:pStyle w:val="Compact"/>
      </w:pPr>
      <w:r>
        <w:t xml:space="preserve">Our company is growing rapidly and is looking for a program &amp; project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project-management"/>
      <w:r>
        <w:t xml:space="preserve">Responsibilities for program &amp; project management</w:t>
      </w:r>
      <w:bookmarkEnd w:id="22"/>
    </w:p>
    <w:p>
      <w:pPr>
        <w:pStyle w:val="Compact"/>
        <w:numPr>
          <w:numId w:val="1001"/>
          <w:ilvl w:val="0"/>
        </w:numPr>
      </w:pPr>
      <w:r>
        <w:t xml:space="preserve">Liaison with the Finance Leadership team – Program Manager will work with Finance management on the finance curriculum, program assignments and business cases for the internship program, with recruiters on program candidates and interviewers</w:t>
      </w:r>
    </w:p>
    <w:p>
      <w:pPr>
        <w:pStyle w:val="Compact"/>
        <w:numPr>
          <w:numId w:val="1001"/>
          <w:ilvl w:val="0"/>
        </w:numPr>
      </w:pPr>
      <w:r>
        <w:t xml:space="preserve">Managing program activities– Program Manager will partner with Finance leaders and HR business partners to drive a consistent FLDP experience support performance management efforts and ad hoc program requests</w:t>
      </w:r>
    </w:p>
    <w:p>
      <w:pPr>
        <w:pStyle w:val="Compact"/>
        <w:numPr>
          <w:numId w:val="1001"/>
          <w:ilvl w:val="0"/>
        </w:numPr>
      </w:pPr>
      <w:r>
        <w:t xml:space="preserve">Apply advanced project management principles and techniques to the coordination and completion of assigned goals and tasks</w:t>
      </w:r>
    </w:p>
    <w:p>
      <w:pPr>
        <w:pStyle w:val="Compact"/>
        <w:numPr>
          <w:numId w:val="1001"/>
          <w:ilvl w:val="0"/>
        </w:numPr>
      </w:pPr>
      <w:r>
        <w:t xml:space="preserve">Collect and analyze project and process data and metrics</w:t>
      </w:r>
    </w:p>
    <w:p>
      <w:pPr>
        <w:pStyle w:val="Compact"/>
        <w:numPr>
          <w:numId w:val="1001"/>
          <w:ilvl w:val="0"/>
        </w:numPr>
      </w:pPr>
      <w:r>
        <w:t xml:space="preserve">Identify and document short- and long-term process improvement opportunities related to Transition activities leveraging existing Transition planning documentation and feedback and lessons learned from data gathering efforts</w:t>
      </w:r>
    </w:p>
    <w:p>
      <w:pPr>
        <w:pStyle w:val="Compact"/>
        <w:numPr>
          <w:numId w:val="1001"/>
          <w:ilvl w:val="0"/>
        </w:numPr>
      </w:pPr>
      <w:r>
        <w:t xml:space="preserve">Monitor Transition process execution during the 2018 Transition and document successes and previously unidentified improvement opportunities for incorporation into a House Transition Playbook that is as repeatable as possible for future Transitions</w:t>
      </w:r>
    </w:p>
    <w:p>
      <w:pPr>
        <w:pStyle w:val="Compact"/>
        <w:numPr>
          <w:numId w:val="1001"/>
          <w:ilvl w:val="0"/>
        </w:numPr>
      </w:pPr>
      <w:r>
        <w:t xml:space="preserve">Might occasionally require partnering with third party providers to get in-depth analysis and observations to help root cause issues and additional potential opportunities</w:t>
      </w:r>
    </w:p>
    <w:p>
      <w:pPr>
        <w:pStyle w:val="Compact"/>
        <w:numPr>
          <w:numId w:val="1001"/>
          <w:ilvl w:val="0"/>
        </w:numPr>
      </w:pPr>
      <w:r>
        <w:t xml:space="preserve">Develop and be accountable for the overall project plan by integrating sub-project plans</w:t>
      </w:r>
    </w:p>
    <w:p>
      <w:pPr>
        <w:pStyle w:val="Compact"/>
        <w:numPr>
          <w:numId w:val="1001"/>
          <w:ilvl w:val="0"/>
        </w:numPr>
      </w:pPr>
      <w:r>
        <w:t xml:space="preserve">Manage key decision points in project plan</w:t>
      </w:r>
    </w:p>
    <w:p>
      <w:pPr>
        <w:pStyle w:val="Compact"/>
        <w:numPr>
          <w:numId w:val="1001"/>
          <w:ilvl w:val="0"/>
        </w:numPr>
      </w:pPr>
      <w:r>
        <w:t xml:space="preserve">Review and evaluate project documentation deliverables for completeness and accuracy</w:t>
      </w:r>
    </w:p>
    <w:p>
      <w:pPr>
        <w:pStyle w:val="Heading2"/>
      </w:pPr>
      <w:bookmarkStart w:id="23" w:name="qualifications-for-program-project-management"/>
      <w:r>
        <w:t xml:space="preserve">Qualifications for program &amp; project management</w:t>
      </w:r>
      <w:bookmarkEnd w:id="23"/>
    </w:p>
    <w:p>
      <w:pPr>
        <w:pStyle w:val="Compact"/>
        <w:numPr>
          <w:numId w:val="1002"/>
          <w:ilvl w:val="0"/>
        </w:numPr>
      </w:pPr>
      <w:r>
        <w:t xml:space="preserve">Provides oversight and leadership to other Project Managers in resource planning and assignments</w:t>
      </w:r>
    </w:p>
    <w:p>
      <w:pPr>
        <w:pStyle w:val="Compact"/>
        <w:numPr>
          <w:numId w:val="1002"/>
          <w:ilvl w:val="0"/>
        </w:numPr>
      </w:pPr>
      <w:r>
        <w:t xml:space="preserve">Accountable for plans and teamwork assignments, for directing work efforts, reviewing integrated project plans, and escalating and communicating resource needs</w:t>
      </w:r>
    </w:p>
    <w:p>
      <w:pPr>
        <w:pStyle w:val="Compact"/>
        <w:numPr>
          <w:numId w:val="1002"/>
          <w:ilvl w:val="0"/>
        </w:numPr>
      </w:pPr>
      <w:r>
        <w:t xml:space="preserve">8+ years of previous Project Management experience required</w:t>
      </w:r>
    </w:p>
    <w:p>
      <w:pPr>
        <w:pStyle w:val="Compact"/>
        <w:numPr>
          <w:numId w:val="1002"/>
          <w:ilvl w:val="0"/>
        </w:numPr>
      </w:pPr>
      <w:r>
        <w:t xml:space="preserve">Ability to manage by influence/without direct authority</w:t>
      </w:r>
    </w:p>
    <w:p>
      <w:pPr>
        <w:pStyle w:val="Compact"/>
        <w:numPr>
          <w:numId w:val="1002"/>
          <w:ilvl w:val="0"/>
        </w:numPr>
      </w:pPr>
      <w:r>
        <w:t xml:space="preserve">Ability to facilitate cross-functional issue diagnosis and solutions development for high-impact projects</w:t>
      </w:r>
    </w:p>
    <w:p>
      <w:pPr>
        <w:pStyle w:val="Compact"/>
        <w:numPr>
          <w:numId w:val="1002"/>
          <w:ilvl w:val="0"/>
        </w:numPr>
      </w:pPr>
      <w:r>
        <w:t xml:space="preserve">Ability to lead multiple, concurrent work efforts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proje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proje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2021-10-28T13:26:37Z</dcterms:created>
  <dcterms:modified xsi:type="dcterms:W3CDTF">2021-10-28T13:26:37Z</dcterms:modified>
</cp:coreProperties>
</file>