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https://www.velvetjobs.com/job-descriptions/program-planning-scheduling-analyst</w:t>
        </w:r>
      </w:hyperlink>
    </w:p>
    <w:p>
      <w:pPr>
        <w:pStyle w:val="Heading1"/>
      </w:pPr>
      <w:bookmarkStart w:id="21" w:name="example-of-program-planning-scheduling-analyst-job-description"/>
      <w:r>
        <w:t xml:space="preserve">Example of Program Planning Scheduling Analyst Job Description</w:t>
      </w:r>
      <w:bookmarkEnd w:id="21"/>
    </w:p>
    <w:p>
      <w:pPr>
        <w:pStyle w:val="Compact"/>
      </w:pPr>
      <w:r>
        <w:t xml:space="preserve">Our innovative and growing company is looking to fill the role of program planning scheduling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planning-scheduling-analyst"/>
      <w:r>
        <w:t xml:space="preserve">Responsibilities for program planning scheduling analyst</w:t>
      </w:r>
      <w:bookmarkEnd w:id="22"/>
    </w:p>
    <w:p>
      <w:pPr>
        <w:pStyle w:val="Compact"/>
        <w:numPr>
          <w:numId w:val="1001"/>
          <w:ilvl w:val="0"/>
        </w:numPr>
      </w:pPr>
      <w:r>
        <w:t xml:space="preserve">Understand charts, reports, and provide advice to IPT's</w:t>
      </w:r>
    </w:p>
    <w:p>
      <w:pPr>
        <w:pStyle w:val="Compact"/>
        <w:numPr>
          <w:numId w:val="1001"/>
          <w:ilvl w:val="0"/>
        </w:numPr>
      </w:pPr>
      <w:r>
        <w:t xml:space="preserve">Ability to provide recommendations to the Program Leadership written and in person</w:t>
      </w:r>
    </w:p>
    <w:p>
      <w:pPr>
        <w:pStyle w:val="Compact"/>
        <w:numPr>
          <w:numId w:val="1001"/>
          <w:ilvl w:val="0"/>
        </w:numPr>
      </w:pPr>
      <w:r>
        <w:t xml:space="preserve">Performs preliminary schedule analysis to include critical activities, risk areas, key milestones, and schedule trends</w:t>
      </w:r>
    </w:p>
    <w:p>
      <w:pPr>
        <w:pStyle w:val="Compact"/>
        <w:numPr>
          <w:numId w:val="1001"/>
          <w:ilvl w:val="0"/>
        </w:numPr>
      </w:pPr>
      <w:r>
        <w:t xml:space="preserve">Builds positive working relationships across multiple functions</w:t>
      </w:r>
    </w:p>
    <w:p>
      <w:pPr>
        <w:pStyle w:val="Compact"/>
        <w:numPr>
          <w:numId w:val="1001"/>
          <w:ilvl w:val="0"/>
        </w:numPr>
      </w:pPr>
      <w:r>
        <w:t xml:space="preserve">Develops and coordinates the integrated master plan and integrated master schedule to meet program objectives</w:t>
      </w:r>
    </w:p>
    <w:p>
      <w:pPr>
        <w:pStyle w:val="Compact"/>
        <w:numPr>
          <w:numId w:val="1001"/>
          <w:ilvl w:val="0"/>
        </w:numPr>
      </w:pPr>
      <w:r>
        <w:t xml:space="preserve">Ensures projects and program schedules integrated across company functional groups including finance, engineering, material, manufacturing, and quality</w:t>
      </w:r>
    </w:p>
    <w:p>
      <w:pPr>
        <w:pStyle w:val="Compact"/>
        <w:numPr>
          <w:numId w:val="1001"/>
          <w:ilvl w:val="0"/>
        </w:numPr>
      </w:pPr>
      <w:r>
        <w:t xml:space="preserve">Maintains and updates schedules by partnering with program and technical contacts to obtain necessary inputs and status</w:t>
      </w:r>
    </w:p>
    <w:p>
      <w:pPr>
        <w:pStyle w:val="Compact"/>
        <w:numPr>
          <w:numId w:val="1001"/>
          <w:ilvl w:val="0"/>
        </w:numPr>
      </w:pPr>
      <w:r>
        <w:t xml:space="preserve">Objectively reviews and analyzes data and schedules to ensure proper logic, accurate dates and sufficiently detailed plans</w:t>
      </w:r>
    </w:p>
    <w:p>
      <w:pPr>
        <w:pStyle w:val="Compact"/>
        <w:numPr>
          <w:numId w:val="1001"/>
          <w:ilvl w:val="0"/>
        </w:numPr>
      </w:pPr>
      <w:r>
        <w:t xml:space="preserve">Performs risk analysis, identifies and resolves critical path and network logic conflicts</w:t>
      </w:r>
    </w:p>
    <w:p>
      <w:pPr>
        <w:pStyle w:val="Compact"/>
        <w:numPr>
          <w:numId w:val="1001"/>
          <w:ilvl w:val="0"/>
        </w:numPr>
      </w:pPr>
      <w:r>
        <w:t xml:space="preserve">Utilizes Gantt, PERT, milestone charts, and earned value management techniques to gauge progress and identify performance variances to facilitate focus and intervention on critical areas</w:t>
      </w:r>
    </w:p>
    <w:p>
      <w:pPr>
        <w:pStyle w:val="Heading2"/>
      </w:pPr>
      <w:bookmarkStart w:id="23" w:name="qualifications-for-program-planning-scheduling-analyst"/>
      <w:r>
        <w:t xml:space="preserve">Qualifications for program planning scheduling analyst</w:t>
      </w:r>
      <w:bookmarkEnd w:id="23"/>
    </w:p>
    <w:p>
      <w:pPr>
        <w:pStyle w:val="Compact"/>
        <w:numPr>
          <w:numId w:val="1002"/>
          <w:ilvl w:val="0"/>
        </w:numPr>
      </w:pPr>
      <w:r>
        <w:t xml:space="preserve">Bachelor's Degree in Business, Finance or related field of study with 2-3 years related experience</w:t>
      </w:r>
    </w:p>
    <w:p>
      <w:pPr>
        <w:pStyle w:val="Compact"/>
        <w:numPr>
          <w:numId w:val="1002"/>
          <w:ilvl w:val="0"/>
        </w:numPr>
      </w:pPr>
      <w:r>
        <w:t xml:space="preserve">Bachelor’s degree in Business Management, Industrial Engineering, Finance, Operations Management, Mathematics, Computer Science or related discipline plus 3 years' related professional experience - OR - a Master's degree with 1 years’ related professional experience</w:t>
      </w:r>
    </w:p>
    <w:p>
      <w:pPr>
        <w:pStyle w:val="Compact"/>
        <w:numPr>
          <w:numId w:val="1002"/>
          <w:ilvl w:val="0"/>
        </w:numPr>
      </w:pPr>
      <w:r>
        <w:t xml:space="preserve">A current active U.S. Secret Level security clearance and the ability to maintain clearance</w:t>
      </w:r>
    </w:p>
    <w:p>
      <w:pPr>
        <w:pStyle w:val="Compact"/>
        <w:numPr>
          <w:numId w:val="1002"/>
          <w:ilvl w:val="0"/>
        </w:numPr>
      </w:pPr>
      <w:r>
        <w:t xml:space="preserve">A current and active Top Secret Level security clearance and the ability to maintain this clearance</w:t>
      </w:r>
    </w:p>
    <w:p>
      <w:pPr>
        <w:pStyle w:val="Compact"/>
        <w:numPr>
          <w:numId w:val="1002"/>
          <w:ilvl w:val="0"/>
        </w:numPr>
      </w:pPr>
      <w:r>
        <w:t xml:space="preserve">Experience with Department of Defense customers a plus</w:t>
      </w:r>
    </w:p>
    <w:p>
      <w:pPr>
        <w:pStyle w:val="Compact"/>
        <w:numPr>
          <w:numId w:val="1002"/>
          <w:ilvl w:val="0"/>
        </w:numPr>
      </w:pPr>
      <w:r>
        <w:t xml:space="preserve">Be completing or has completed their degree (Bachelor’s) from an accredited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planning-schedu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planning-schedu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2021-10-28T12:49:18Z</dcterms:created>
  <dcterms:modified xsi:type="dcterms:W3CDTF">2021-10-28T12:49:18Z</dcterms:modified>
</cp:coreProperties>
</file>