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https://www.velvetjobs.com/job-descriptions/program-operations-manager</w:t>
        </w:r>
      </w:hyperlink>
    </w:p>
    <w:p>
      <w:pPr>
        <w:pStyle w:val="Heading1"/>
      </w:pPr>
      <w:bookmarkStart w:id="21" w:name="example-of-program-operations-manager-job-description"/>
      <w:r>
        <w:t xml:space="preserve">Example of Program Operations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program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operations-manager"/>
      <w:r>
        <w:t xml:space="preserve">Responsibilities for program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management and supervisors as the designated subject matter expert (SME) for the unit</w:t>
      </w:r>
    </w:p>
    <w:p>
      <w:pPr>
        <w:pStyle w:val="Compact"/>
        <w:numPr>
          <w:numId w:val="1001"/>
          <w:ilvl w:val="0"/>
        </w:numPr>
      </w:pPr>
      <w:r>
        <w:t xml:space="preserve">Provide insights and input into Product Management roadmap for features and tools based on the tickets and contacts from advertisers</w:t>
      </w:r>
    </w:p>
    <w:p>
      <w:pPr>
        <w:pStyle w:val="Compact"/>
        <w:numPr>
          <w:numId w:val="1001"/>
          <w:ilvl w:val="0"/>
        </w:numPr>
      </w:pPr>
      <w:r>
        <w:t xml:space="preserve">Develop strategies and programs to enable our partners, promote partner adoption, drive revenue, and simplify the partner experience</w:t>
      </w:r>
    </w:p>
    <w:p>
      <w:pPr>
        <w:pStyle w:val="Compact"/>
        <w:numPr>
          <w:numId w:val="1001"/>
          <w:ilvl w:val="0"/>
        </w:numPr>
      </w:pPr>
      <w:r>
        <w:t xml:space="preserve">Manage the opportunity discount exception process and forecast accuracy through partners</w:t>
      </w:r>
    </w:p>
    <w:p>
      <w:pPr>
        <w:pStyle w:val="Compact"/>
        <w:numPr>
          <w:numId w:val="1001"/>
          <w:ilvl w:val="0"/>
        </w:numPr>
      </w:pPr>
      <w:r>
        <w:t xml:space="preserve">Understand partner’s local requirements and incorporate into implementation plans and strategies</w:t>
      </w:r>
    </w:p>
    <w:p>
      <w:pPr>
        <w:pStyle w:val="Compact"/>
        <w:numPr>
          <w:numId w:val="1001"/>
          <w:ilvl w:val="0"/>
        </w:numPr>
      </w:pPr>
      <w:r>
        <w:t xml:space="preserve">To maximize entitlement for AMZL through effective alignment of CPT’s versus Commercial Carriers</w:t>
      </w:r>
    </w:p>
    <w:p>
      <w:pPr>
        <w:pStyle w:val="Compact"/>
        <w:numPr>
          <w:numId w:val="1001"/>
          <w:ilvl w:val="0"/>
        </w:numPr>
      </w:pPr>
      <w:r>
        <w:t xml:space="preserve">To align the arrival profile into the DS and to look for further opportunities to improve efficiency</w:t>
      </w:r>
    </w:p>
    <w:p>
      <w:pPr>
        <w:pStyle w:val="Compact"/>
        <w:numPr>
          <w:numId w:val="1001"/>
          <w:ilvl w:val="0"/>
        </w:numPr>
      </w:pPr>
      <w:r>
        <w:t xml:space="preserve">To review the sort lane configuration and volumes at FC’s and propose improvements to drive efficiency/cost reductions</w:t>
      </w:r>
    </w:p>
    <w:p>
      <w:pPr>
        <w:pStyle w:val="Compact"/>
        <w:numPr>
          <w:numId w:val="1001"/>
          <w:ilvl w:val="0"/>
        </w:numPr>
      </w:pPr>
      <w:r>
        <w:t xml:space="preserve">To review SC flows/configuration and propose improvements to drive efficiency/cost reductions</w:t>
      </w:r>
    </w:p>
    <w:p>
      <w:pPr>
        <w:pStyle w:val="Compact"/>
        <w:numPr>
          <w:numId w:val="1001"/>
          <w:ilvl w:val="0"/>
        </w:numPr>
      </w:pPr>
      <w:r>
        <w:t xml:space="preserve">To manage initiative changes ie DD to ensure minimal impact on service or cost for AMZL</w:t>
      </w:r>
    </w:p>
    <w:p>
      <w:pPr>
        <w:pStyle w:val="Heading2"/>
      </w:pPr>
      <w:bookmarkStart w:id="23" w:name="qualifications-for-program-operations-manager"/>
      <w:r>
        <w:t xml:space="preserve">Qualifications for program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PC literacy with competency in MS Office, project management, and product collaboration</w:t>
      </w:r>
    </w:p>
    <w:p>
      <w:pPr>
        <w:pStyle w:val="Compact"/>
        <w:numPr>
          <w:numId w:val="1002"/>
          <w:ilvl w:val="0"/>
        </w:numPr>
      </w:pPr>
      <w:r>
        <w:t xml:space="preserve">Bachelor’s in a technical discipline (hardware oriented EE, ME or IE) or Bachelors with 2+ years of electronics manufacturing experience</w:t>
      </w:r>
    </w:p>
    <w:p>
      <w:pPr>
        <w:pStyle w:val="Compact"/>
        <w:numPr>
          <w:numId w:val="1002"/>
          <w:ilvl w:val="0"/>
        </w:numPr>
      </w:pPr>
      <w:r>
        <w:t xml:space="preserve">Demonstrates leadership characteristics including organizational, interpersonal and communication skills with the ability to build positive relationships within UTAS, Customers and Vendors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(inc. listening skills and asking probing questions oral/written and presentation skills)</w:t>
      </w:r>
    </w:p>
    <w:p>
      <w:pPr>
        <w:pStyle w:val="Compact"/>
        <w:numPr>
          <w:numId w:val="1002"/>
          <w:ilvl w:val="0"/>
        </w:numPr>
      </w:pPr>
      <w:r>
        <w:t xml:space="preserve">Bachelor’s Degree in a Business</w:t>
      </w:r>
    </w:p>
    <w:p>
      <w:pPr>
        <w:pStyle w:val="Compact"/>
        <w:numPr>
          <w:numId w:val="1002"/>
          <w:ilvl w:val="0"/>
        </w:numPr>
      </w:pPr>
      <w:r>
        <w:t xml:space="preserve">3-5 years of program or project management experience within business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2021-10-28T13:27:31Z</dcterms:created>
  <dcterms:modified xsi:type="dcterms:W3CDTF">2021-10-28T13:27:31Z</dcterms:modified>
</cp:coreProperties>
</file>