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https://www.velvetjobs.com/job-descriptions/program-mgmt-senior</w:t>
        </w:r>
      </w:hyperlink>
    </w:p>
    <w:p>
      <w:pPr>
        <w:pStyle w:val="Heading1"/>
      </w:pPr>
      <w:bookmarkStart w:id="21" w:name="example-of-program-mgmt-senior-job-description"/>
      <w:r>
        <w:t xml:space="preserve">Example of Program Mgmt, Senior Job Description</w:t>
      </w:r>
      <w:bookmarkEnd w:id="21"/>
    </w:p>
    <w:p>
      <w:pPr>
        <w:pStyle w:val="Compact"/>
      </w:pPr>
      <w:r>
        <w:t xml:space="preserve">Our growing company is looking to fill the role of program mgmt,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gmt-senior"/>
      <w:r>
        <w:t xml:space="preserve">Responsibilities for program mgmt,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automation testing execution, modification &amp; delivery (designing and writing of test automation scripts)</w:t>
      </w:r>
    </w:p>
    <w:p>
      <w:pPr>
        <w:pStyle w:val="Compact"/>
        <w:numPr>
          <w:numId w:val="1001"/>
          <w:ilvl w:val="0"/>
        </w:numPr>
      </w:pPr>
      <w:r>
        <w:t xml:space="preserve">Provides knowledge transfer throughout and at the completion of assigned projects</w:t>
      </w:r>
    </w:p>
    <w:p>
      <w:pPr>
        <w:pStyle w:val="Compact"/>
        <w:numPr>
          <w:numId w:val="1001"/>
          <w:ilvl w:val="0"/>
        </w:numPr>
      </w:pPr>
      <w:r>
        <w:t xml:space="preserve">Manages to revenue and NPS targets</w:t>
      </w:r>
    </w:p>
    <w:p>
      <w:pPr>
        <w:pStyle w:val="Compact"/>
        <w:numPr>
          <w:numId w:val="1001"/>
          <w:ilvl w:val="0"/>
        </w:numPr>
      </w:pPr>
      <w:r>
        <w:t xml:space="preserve">Manages and delivers project plan (largely independently)</w:t>
      </w:r>
    </w:p>
    <w:p>
      <w:pPr>
        <w:pStyle w:val="Compact"/>
        <w:numPr>
          <w:numId w:val="1001"/>
          <w:ilvl w:val="0"/>
        </w:numPr>
      </w:pPr>
      <w:r>
        <w:t xml:space="preserve">Directs and/or provides oversight to cross-functional teams</w:t>
      </w:r>
    </w:p>
    <w:p>
      <w:pPr>
        <w:pStyle w:val="Compact"/>
        <w:numPr>
          <w:numId w:val="1001"/>
          <w:ilvl w:val="0"/>
        </w:numPr>
      </w:pPr>
      <w:r>
        <w:t xml:space="preserve">Establishes and continually manages project expectations with team members</w:t>
      </w:r>
    </w:p>
    <w:p>
      <w:pPr>
        <w:pStyle w:val="Compact"/>
        <w:numPr>
          <w:numId w:val="1001"/>
          <w:ilvl w:val="0"/>
        </w:numPr>
      </w:pPr>
      <w:r>
        <w:t xml:space="preserve">Ensures procurement and delivery of project materials/services per the Project Plan requirements (i.e., time, cost, quality)</w:t>
      </w:r>
    </w:p>
    <w:p>
      <w:pPr>
        <w:pStyle w:val="Compact"/>
        <w:numPr>
          <w:numId w:val="1001"/>
          <w:ilvl w:val="0"/>
        </w:numPr>
      </w:pPr>
      <w:r>
        <w:t xml:space="preserve">Identifies (proactively) emerging material distribution and/or service process issues</w:t>
      </w:r>
    </w:p>
    <w:p>
      <w:pPr>
        <w:pStyle w:val="Compact"/>
        <w:numPr>
          <w:numId w:val="1001"/>
          <w:ilvl w:val="0"/>
        </w:numPr>
      </w:pPr>
      <w:r>
        <w:t xml:space="preserve">Project work plans and monthly staffing forecasts</w:t>
      </w:r>
    </w:p>
    <w:p>
      <w:pPr>
        <w:pStyle w:val="Compact"/>
        <w:numPr>
          <w:numId w:val="1001"/>
          <w:ilvl w:val="0"/>
        </w:numPr>
      </w:pPr>
      <w:r>
        <w:t xml:space="preserve">Make updates to tasks assignments adjust actuals</w:t>
      </w:r>
    </w:p>
    <w:p>
      <w:pPr>
        <w:pStyle w:val="Heading2"/>
      </w:pPr>
      <w:bookmarkStart w:id="23" w:name="qualifications-for-program-mgmt-senior"/>
      <w:r>
        <w:t xml:space="preserve">Qualifications for program mgmt,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the contract research business is a plus, federal regulations is a plus, proposal writing, project management, and instrumentation is desired</w:t>
      </w:r>
    </w:p>
    <w:p>
      <w:pPr>
        <w:pStyle w:val="Compact"/>
        <w:numPr>
          <w:numId w:val="1002"/>
          <w:ilvl w:val="0"/>
        </w:numPr>
      </w:pPr>
      <w:r>
        <w:t xml:space="preserve">Masters or Undergraduate degree, with at least 12 years of relevant experience in a professional role</w:t>
      </w:r>
    </w:p>
    <w:p>
      <w:pPr>
        <w:pStyle w:val="Compact"/>
        <w:numPr>
          <w:numId w:val="1002"/>
          <w:ilvl w:val="0"/>
        </w:numPr>
      </w:pPr>
      <w:r>
        <w:t xml:space="preserve">Expertise in helping design E2E CCAR solutions required</w:t>
      </w:r>
    </w:p>
    <w:p>
      <w:pPr>
        <w:pStyle w:val="Compact"/>
        <w:numPr>
          <w:numId w:val="1002"/>
          <w:ilvl w:val="0"/>
        </w:numPr>
      </w:pPr>
      <w:r>
        <w:t xml:space="preserve">Experience in sourcing data and helping design data and reporting architectures</w:t>
      </w:r>
    </w:p>
    <w:p>
      <w:pPr>
        <w:pStyle w:val="Compact"/>
        <w:numPr>
          <w:numId w:val="1002"/>
          <w:ilvl w:val="0"/>
        </w:numPr>
      </w:pPr>
      <w:r>
        <w:t xml:space="preserve">Good understanding of CCAR from a business perspective including loss modelling, balance sheet modelling, capital calculations and RWA</w:t>
      </w:r>
    </w:p>
    <w:p>
      <w:pPr>
        <w:pStyle w:val="Compact"/>
        <w:numPr>
          <w:numId w:val="1002"/>
          <w:ilvl w:val="0"/>
        </w:numPr>
      </w:pPr>
      <w:r>
        <w:t xml:space="preserve">Experience in implementing risk modelling solutions including ideally statistical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gm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gm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