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https://www.velvetjobs.com/job-descriptions/program-manager-lead</w:t>
        </w:r>
      </w:hyperlink>
    </w:p>
    <w:p>
      <w:pPr>
        <w:pStyle w:val="Heading1"/>
      </w:pPr>
      <w:bookmarkStart w:id="21" w:name="example-of-program-manager-lead-job-description"/>
      <w:r>
        <w:t xml:space="preserve">Example of Program Manager, Lead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program manager, lead. To join our growing team, please review the list of responsibilities and qualifications.</w:t>
      </w:r>
    </w:p>
    <w:p>
      <w:pPr>
        <w:pStyle w:val="Heading2"/>
      </w:pPr>
      <w:bookmarkStart w:id="22" w:name="responsibilities-for-program-manager-lead"/>
      <w:r>
        <w:t xml:space="preserve">Responsibilities for program manager,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analysts and consult to the Director of New England Pricing on an as-needed basis on rate case strategy, cost recovery proposals, tariff development, and pricing analyses in order to ensure they are in line with strategic business objectives</w:t>
      </w:r>
    </w:p>
    <w:p>
      <w:pPr>
        <w:pStyle w:val="Compact"/>
        <w:numPr>
          <w:numId w:val="1001"/>
          <w:ilvl w:val="0"/>
        </w:numPr>
      </w:pPr>
      <w:r>
        <w:t xml:space="preserve">Oversee the development of studies and analyses to support new rate and/or service offerings and proposed, changes to, and periodic updates of existing tariffs and terms and conditions for service in order to improve business performance in the medium and longer term</w:t>
      </w:r>
    </w:p>
    <w:p>
      <w:pPr>
        <w:pStyle w:val="Compact"/>
        <w:numPr>
          <w:numId w:val="1001"/>
          <w:ilvl w:val="0"/>
        </w:numPr>
      </w:pPr>
      <w:r>
        <w:t xml:space="preserve">Ability to analyze business unit technology needs, dissecting complex problems and suggesting solutions</w:t>
      </w:r>
    </w:p>
    <w:p>
      <w:pPr>
        <w:pStyle w:val="Compact"/>
        <w:numPr>
          <w:numId w:val="1001"/>
          <w:ilvl w:val="0"/>
        </w:numPr>
      </w:pPr>
      <w:r>
        <w:t xml:space="preserve">Responds to direct questions from IT Management or the business on the effects of missed activities, issues or escalations</w:t>
      </w:r>
    </w:p>
    <w:p>
      <w:pPr>
        <w:pStyle w:val="Compact"/>
        <w:numPr>
          <w:numId w:val="1001"/>
          <w:ilvl w:val="0"/>
        </w:numPr>
      </w:pPr>
      <w:r>
        <w:t xml:space="preserve">Implement effective estimation techniques to use within planning promote and encourage a range of project solution alternatives</w:t>
      </w:r>
    </w:p>
    <w:p>
      <w:pPr>
        <w:pStyle w:val="Compact"/>
        <w:numPr>
          <w:numId w:val="1001"/>
          <w:ilvl w:val="0"/>
        </w:numPr>
      </w:pPr>
      <w:r>
        <w:t xml:space="preserve">Provide insightful portfolio analysis and demonstrate leadership in scrutinizing projects, having the courage to stop or reshape projects to increase portfolio value</w:t>
      </w:r>
    </w:p>
    <w:p>
      <w:pPr>
        <w:pStyle w:val="Compact"/>
        <w:numPr>
          <w:numId w:val="1001"/>
          <w:ilvl w:val="0"/>
        </w:numPr>
      </w:pPr>
      <w:r>
        <w:t xml:space="preserve">Define and develop execution plans that are to a consistent standard and are outcome- or value-based</w:t>
      </w:r>
    </w:p>
    <w:p>
      <w:pPr>
        <w:pStyle w:val="Compact"/>
        <w:numPr>
          <w:numId w:val="1001"/>
          <w:ilvl w:val="0"/>
        </w:numPr>
      </w:pPr>
      <w:r>
        <w:t xml:space="preserve">Develop a common, consistent practice for project approval and monitoring</w:t>
      </w:r>
    </w:p>
    <w:p>
      <w:pPr>
        <w:pStyle w:val="Compact"/>
        <w:numPr>
          <w:numId w:val="1001"/>
          <w:ilvl w:val="0"/>
        </w:numPr>
      </w:pPr>
      <w:r>
        <w:t xml:space="preserve">Demand data quality assurance processes and independent reviews</w:t>
      </w:r>
    </w:p>
    <w:p>
      <w:pPr>
        <w:pStyle w:val="Compact"/>
        <w:numPr>
          <w:numId w:val="1001"/>
          <w:ilvl w:val="0"/>
        </w:numPr>
      </w:pPr>
      <w:r>
        <w:t xml:space="preserve">Maintain portfolio data and audit trails</w:t>
      </w:r>
    </w:p>
    <w:p>
      <w:pPr>
        <w:pStyle w:val="Heading2"/>
      </w:pPr>
      <w:bookmarkStart w:id="23" w:name="qualifications-for-program-manager-lead"/>
      <w:r>
        <w:t xml:space="preserve">Qualifications for program manager,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Financial Services industry experience preferred (retirement experience also preferred)</w:t>
      </w:r>
    </w:p>
    <w:p>
      <w:pPr>
        <w:pStyle w:val="Compact"/>
        <w:numPr>
          <w:numId w:val="1002"/>
          <w:ilvl w:val="0"/>
        </w:numPr>
      </w:pPr>
      <w:r>
        <w:t xml:space="preserve">Knowledge of industry standard Program and Product management practices</w:t>
      </w:r>
    </w:p>
    <w:p>
      <w:pPr>
        <w:pStyle w:val="Compact"/>
        <w:numPr>
          <w:numId w:val="1002"/>
          <w:ilvl w:val="0"/>
        </w:numPr>
      </w:pPr>
      <w:r>
        <w:t xml:space="preserve">Bachelor’s degree in CS or related engineering field</w:t>
      </w:r>
    </w:p>
    <w:p>
      <w:pPr>
        <w:pStyle w:val="Compact"/>
        <w:numPr>
          <w:numId w:val="1002"/>
          <w:ilvl w:val="0"/>
        </w:numPr>
      </w:pPr>
      <w:r>
        <w:t xml:space="preserve">Experience delivering software on multiple platforms strongly preferred</w:t>
      </w:r>
    </w:p>
    <w:p>
      <w:pPr>
        <w:pStyle w:val="Compact"/>
        <w:numPr>
          <w:numId w:val="1002"/>
          <w:ilvl w:val="0"/>
        </w:numPr>
      </w:pPr>
      <w:r>
        <w:t xml:space="preserve">Experience with Internet facing services and Internet UX technologies such as HTML, CSS, etc a plus</w:t>
      </w:r>
    </w:p>
    <w:p>
      <w:pPr>
        <w:pStyle w:val="Compact"/>
        <w:numPr>
          <w:numId w:val="1002"/>
          <w:ilvl w:val="0"/>
        </w:numPr>
      </w:pPr>
      <w:r>
        <w:t xml:space="preserve">Experience with analytics, data mining, and SQL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manager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manager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2021-10-28T13:02:54Z</dcterms:created>
  <dcterms:modified xsi:type="dcterms:W3CDTF">2021-10-28T13:02:54Z</dcterms:modified>
</cp:coreProperties>
</file>