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https://www.velvetjobs.com/job-descriptions/program-manager-engineering</w:t>
        </w:r>
      </w:hyperlink>
    </w:p>
    <w:p>
      <w:pPr>
        <w:pStyle w:val="Heading1"/>
      </w:pPr>
      <w:bookmarkStart w:id="21" w:name="example-of-program-manager-engineering-job-description"/>
      <w:r>
        <w:t xml:space="preserve">Example of Program Manager, Engineering Job Description</w:t>
      </w:r>
      <w:bookmarkEnd w:id="21"/>
    </w:p>
    <w:p>
      <w:pPr>
        <w:pStyle w:val="Compact"/>
      </w:pPr>
      <w:r>
        <w:t xml:space="preserve">Our innovative and growing company is looking for a program manager,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manager-engineering"/>
      <w:r>
        <w:t xml:space="preserve">Responsibilities for program manager, engineering</w:t>
      </w:r>
      <w:bookmarkEnd w:id="22"/>
    </w:p>
    <w:p>
      <w:pPr>
        <w:pStyle w:val="Compact"/>
        <w:numPr>
          <w:numId w:val="1001"/>
          <w:ilvl w:val="0"/>
        </w:numPr>
      </w:pPr>
      <w:r>
        <w:t xml:space="preserve">Formulating and enforcing work standards and routines, assigning project priorities and schedules, reviewing work discrepancies, improving operations, and communicating policies, purposes, and goals of the organization to assigned staff</w:t>
      </w:r>
    </w:p>
    <w:p>
      <w:pPr>
        <w:pStyle w:val="Compact"/>
        <w:numPr>
          <w:numId w:val="1001"/>
          <w:ilvl w:val="0"/>
        </w:numPr>
      </w:pPr>
      <w:r>
        <w:t xml:space="preserve">Participating in and contributing to the development and maintenance of the KeyLogic CMMI-driven software engineering program as a senior leader and practitioner</w:t>
      </w:r>
    </w:p>
    <w:p>
      <w:pPr>
        <w:pStyle w:val="Compact"/>
        <w:numPr>
          <w:numId w:val="1001"/>
          <w:ilvl w:val="0"/>
        </w:numPr>
      </w:pPr>
      <w:r>
        <w:t xml:space="preserve">Providing advice, guidance, and training to support the growth and development of developer staff and team capabilities</w:t>
      </w:r>
    </w:p>
    <w:p>
      <w:pPr>
        <w:pStyle w:val="Compact"/>
        <w:numPr>
          <w:numId w:val="1001"/>
          <w:ilvl w:val="0"/>
        </w:numPr>
      </w:pPr>
      <w:r>
        <w:t xml:space="preserve">Supporting the growth and development of KeyLogic software engineering practice through proactive account management and business development activities</w:t>
      </w:r>
    </w:p>
    <w:p>
      <w:pPr>
        <w:pStyle w:val="Compact"/>
        <w:numPr>
          <w:numId w:val="1001"/>
          <w:ilvl w:val="0"/>
        </w:numPr>
      </w:pPr>
      <w:r>
        <w:t xml:space="preserve">Acts as a customer-centric technical resource for the service agreement team creating cadenced assessments of interval meter data for customer’s buildings</w:t>
      </w:r>
    </w:p>
    <w:p>
      <w:pPr>
        <w:pStyle w:val="Compact"/>
        <w:numPr>
          <w:numId w:val="1001"/>
          <w:ilvl w:val="0"/>
        </w:numPr>
      </w:pPr>
      <w:r>
        <w:t xml:space="preserve">Develops energy savings analysis and Energy Conservation Measures (ECM’s) guidance in the assessment output</w:t>
      </w:r>
    </w:p>
    <w:p>
      <w:pPr>
        <w:pStyle w:val="Compact"/>
        <w:numPr>
          <w:numId w:val="1001"/>
          <w:ilvl w:val="0"/>
        </w:numPr>
      </w:pPr>
      <w:r>
        <w:t xml:space="preserve">As a self-starter, the EEPM manages and maintains the portfolio of assessment backlog and schedule and provides input on manpower needs</w:t>
      </w:r>
    </w:p>
    <w:p>
      <w:pPr>
        <w:pStyle w:val="Compact"/>
        <w:numPr>
          <w:numId w:val="1001"/>
          <w:ilvl w:val="0"/>
        </w:numPr>
      </w:pPr>
      <w:r>
        <w:t xml:space="preserve">Partners with offices to help them develop opportunities for peak demand management, appropriate tariff structure, occupancy schedule reduction, and shifting load usage to reduce the customer’s overall usage and spend</w:t>
      </w:r>
    </w:p>
    <w:p>
      <w:pPr>
        <w:pStyle w:val="Compact"/>
        <w:numPr>
          <w:numId w:val="1001"/>
          <w:ilvl w:val="0"/>
        </w:numPr>
      </w:pPr>
      <w:r>
        <w:t xml:space="preserve">Effectively assess the economic impacts of utility company rate structures and supply side options in a wide variety of customer environments</w:t>
      </w:r>
    </w:p>
    <w:p>
      <w:pPr>
        <w:pStyle w:val="Compact"/>
        <w:numPr>
          <w:numId w:val="1001"/>
          <w:ilvl w:val="0"/>
        </w:numPr>
      </w:pPr>
      <w:r>
        <w:t xml:space="preserve">Expert use of Building Energy Management System (BEMS) software, energy management tools and spreadsheets to accurately represent customer’s building operation</w:t>
      </w:r>
    </w:p>
    <w:p>
      <w:pPr>
        <w:pStyle w:val="Heading2"/>
      </w:pPr>
      <w:bookmarkStart w:id="23" w:name="qualifications-for-program-manager-engineering"/>
      <w:r>
        <w:t xml:space="preserve">Qualifications for program manager, engineering</w:t>
      </w:r>
      <w:bookmarkEnd w:id="23"/>
    </w:p>
    <w:p>
      <w:pPr>
        <w:pStyle w:val="Compact"/>
        <w:numPr>
          <w:numId w:val="1002"/>
          <w:ilvl w:val="0"/>
        </w:numPr>
      </w:pPr>
      <w:r>
        <w:t xml:space="preserve">Demonstrated skill in Microsoft Project</w:t>
      </w:r>
    </w:p>
    <w:p>
      <w:pPr>
        <w:pStyle w:val="Compact"/>
        <w:numPr>
          <w:numId w:val="1002"/>
          <w:ilvl w:val="0"/>
        </w:numPr>
      </w:pPr>
      <w:r>
        <w:t xml:space="preserve">5+ years’ experience in a similar position (preferred)</w:t>
      </w:r>
    </w:p>
    <w:p>
      <w:pPr>
        <w:pStyle w:val="Compact"/>
        <w:numPr>
          <w:numId w:val="1002"/>
          <w:ilvl w:val="0"/>
        </w:numPr>
      </w:pPr>
      <w:r>
        <w:t xml:space="preserve">Bachelor’s degree in engineering and/or computer science</w:t>
      </w:r>
    </w:p>
    <w:p>
      <w:pPr>
        <w:pStyle w:val="Compact"/>
        <w:numPr>
          <w:numId w:val="1002"/>
          <w:ilvl w:val="0"/>
        </w:numPr>
      </w:pPr>
      <w:r>
        <w:t xml:space="preserve">Strong analytical, problem-solving, negotiation, and organizational skills are required</w:t>
      </w:r>
    </w:p>
    <w:p>
      <w:pPr>
        <w:pStyle w:val="Compact"/>
        <w:numPr>
          <w:numId w:val="1002"/>
          <w:ilvl w:val="0"/>
        </w:numPr>
      </w:pPr>
      <w:r>
        <w:t xml:space="preserve">Ability to work collaboratively within a team environment to meet aggressive goals and pre-defined metrics requirements</w:t>
      </w:r>
    </w:p>
    <w:p>
      <w:pPr>
        <w:pStyle w:val="Compact"/>
        <w:numPr>
          <w:numId w:val="1002"/>
          <w:ilvl w:val="0"/>
        </w:numPr>
      </w:pPr>
      <w:r>
        <w:t xml:space="preserve">Demonstrated experience working with hardware and software engineers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nager-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nager-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2021-10-28T18:37:58Z</dcterms:created>
  <dcterms:modified xsi:type="dcterms:W3CDTF">2021-10-28T18:37:58Z</dcterms:modified>
</cp:coreProperties>
</file>