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https://www.velvetjobs.com/job-descriptions/program-financial-analyst</w:t>
        </w:r>
      </w:hyperlink>
    </w:p>
    <w:p>
      <w:pPr>
        <w:pStyle w:val="Heading1"/>
      </w:pPr>
      <w:bookmarkStart w:id="21" w:name="example-of-program-financial-analyst-job-description"/>
      <w:r>
        <w:t xml:space="preserve">Example of Program Financial Analyst Job Description</w:t>
      </w:r>
      <w:bookmarkEnd w:id="21"/>
    </w:p>
    <w:p>
      <w:pPr>
        <w:pStyle w:val="Compact"/>
      </w:pPr>
      <w:r>
        <w:t xml:space="preserve">Our growing company is hiring for a program financial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gram-financial-analyst"/>
      <w:r>
        <w:t xml:space="preserve">Responsibilities for program financial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Translate regulatory requirements to AWS service controls and communicate alignment to stakeholders</w:t>
      </w:r>
    </w:p>
    <w:p>
      <w:pPr>
        <w:pStyle w:val="Compact"/>
        <w:numPr>
          <w:numId w:val="1001"/>
          <w:ilvl w:val="0"/>
        </w:numPr>
      </w:pPr>
      <w:r>
        <w:t xml:space="preserve">Applies advanced knowledge of financial management principles and analytical techniques</w:t>
      </w:r>
    </w:p>
    <w:p>
      <w:pPr>
        <w:pStyle w:val="Compact"/>
        <w:numPr>
          <w:numId w:val="1001"/>
          <w:ilvl w:val="0"/>
        </w:numPr>
      </w:pPr>
      <w:r>
        <w:t xml:space="preserve">Review research grants and/or contracts to ensure project compliance with reporting requirements and identify issues requiring action and/or mitigation</w:t>
      </w:r>
    </w:p>
    <w:p>
      <w:pPr>
        <w:pStyle w:val="Compact"/>
        <w:numPr>
          <w:numId w:val="1001"/>
          <w:ilvl w:val="0"/>
        </w:numPr>
      </w:pPr>
      <w:r>
        <w:t xml:space="preserve">EVMS tasks including budget planning and tracking of Cost/Schedule and Estimate at Completion (EAC) metrics including documenting variance analyses and corrective actions</w:t>
      </w:r>
    </w:p>
    <w:p>
      <w:pPr>
        <w:pStyle w:val="Compact"/>
        <w:numPr>
          <w:numId w:val="1001"/>
          <w:ilvl w:val="0"/>
        </w:numPr>
      </w:pPr>
      <w:r>
        <w:t xml:space="preserve">Competitive candidates will be a Certified Public Accountant and have fiscal auditing and budgeting experience</w:t>
      </w:r>
    </w:p>
    <w:p>
      <w:pPr>
        <w:pStyle w:val="Compact"/>
        <w:numPr>
          <w:numId w:val="1001"/>
          <w:ilvl w:val="0"/>
        </w:numPr>
      </w:pPr>
      <w:r>
        <w:t xml:space="preserve">Two 12-month rotations as a Financial Analyst in key Finance functions</w:t>
      </w:r>
    </w:p>
    <w:p>
      <w:pPr>
        <w:pStyle w:val="Compact"/>
        <w:numPr>
          <w:numId w:val="1001"/>
          <w:ilvl w:val="0"/>
        </w:numPr>
      </w:pPr>
      <w:r>
        <w:t xml:space="preserve">Interactive job shadowing and assignment of mentors</w:t>
      </w:r>
    </w:p>
    <w:p>
      <w:pPr>
        <w:pStyle w:val="Compact"/>
        <w:numPr>
          <w:numId w:val="1001"/>
          <w:ilvl w:val="0"/>
        </w:numPr>
      </w:pPr>
      <w:r>
        <w:t xml:space="preserve">Engagement with key members of the Finance executive leadership team</w:t>
      </w:r>
    </w:p>
    <w:p>
      <w:pPr>
        <w:pStyle w:val="Compact"/>
        <w:numPr>
          <w:numId w:val="1001"/>
          <w:ilvl w:val="0"/>
        </w:numPr>
      </w:pPr>
      <w:r>
        <w:t xml:space="preserve">Understanding of basic financial and accounting concepts and the ability to execute on profitability analysis, budget and forecast analysis, expense management, cost management, and basic tax, treasury, and accounting processes</w:t>
      </w:r>
    </w:p>
    <w:p>
      <w:pPr>
        <w:pStyle w:val="Compact"/>
        <w:numPr>
          <w:numId w:val="1001"/>
          <w:ilvl w:val="0"/>
        </w:numPr>
      </w:pPr>
      <w:r>
        <w:t xml:space="preserve">Upon completion of GFTP, participants must be prepared to assume key positions within the Finance organization globally</w:t>
      </w:r>
    </w:p>
    <w:p>
      <w:pPr>
        <w:pStyle w:val="Heading2"/>
      </w:pPr>
      <w:bookmarkStart w:id="23" w:name="qualifications-for-program-financial-analyst"/>
      <w:r>
        <w:t xml:space="preserve">Qualifications for program financial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MBA (with a concentration in Finance and Strategy) is a plus</w:t>
      </w:r>
    </w:p>
    <w:p>
      <w:pPr>
        <w:pStyle w:val="Compact"/>
        <w:numPr>
          <w:numId w:val="1002"/>
          <w:ilvl w:val="0"/>
        </w:numPr>
      </w:pPr>
      <w:r>
        <w:t xml:space="preserve">Experience with program based budgets, projects and project financials preferred</w:t>
      </w:r>
    </w:p>
    <w:p>
      <w:pPr>
        <w:pStyle w:val="Compact"/>
        <w:numPr>
          <w:numId w:val="1002"/>
          <w:ilvl w:val="0"/>
        </w:numPr>
      </w:pPr>
      <w:r>
        <w:t xml:space="preserve">Standout, positive attitude and enthusiasm to drive operational results</w:t>
      </w:r>
    </w:p>
    <w:p>
      <w:pPr>
        <w:pStyle w:val="Compact"/>
        <w:numPr>
          <w:numId w:val="1002"/>
          <w:ilvl w:val="0"/>
        </w:numPr>
      </w:pPr>
      <w:r>
        <w:t xml:space="preserve">Experience with Horizon/Hyperion</w:t>
      </w:r>
    </w:p>
    <w:p>
      <w:pPr>
        <w:pStyle w:val="Compact"/>
        <w:numPr>
          <w:numId w:val="1002"/>
          <w:ilvl w:val="0"/>
        </w:numPr>
      </w:pPr>
      <w:r>
        <w:t xml:space="preserve">Experience with Cobra/Open Plan</w:t>
      </w:r>
    </w:p>
    <w:p>
      <w:pPr>
        <w:pStyle w:val="Compact"/>
        <w:numPr>
          <w:numId w:val="1002"/>
          <w:ilvl w:val="0"/>
        </w:numPr>
      </w:pPr>
      <w:r>
        <w:t xml:space="preserve">Minimum of 5 years experience in Program Finance in a DoD environment - Strong cost reporting and analysis experience - Familiarity with ETC/EAC development and reviews - Experience working monthly forecasting and tracking for Orders, Sales, and EBIT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financia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financia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2021-10-28T18:35:21Z</dcterms:created>
  <dcterms:modified xsi:type="dcterms:W3CDTF">2021-10-28T18:35:21Z</dcterms:modified>
</cp:coreProperties>
</file>