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https://www.velvetjobs.com/job-descriptions/program-executive</w:t>
        </w:r>
      </w:hyperlink>
    </w:p>
    <w:p>
      <w:pPr>
        <w:pStyle w:val="Heading1"/>
      </w:pPr>
      <w:bookmarkStart w:id="21" w:name="example-of-program-executive-job-description"/>
      <w:r>
        <w:t xml:space="preserve">Example of Program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executive. To join our growing team, please review the list of responsibilities and qualifications.</w:t>
      </w:r>
    </w:p>
    <w:p>
      <w:pPr>
        <w:pStyle w:val="Heading2"/>
      </w:pPr>
      <w:bookmarkStart w:id="22" w:name="responsibilities-for-program-executive"/>
      <w:r>
        <w:t xml:space="preserve">Responsibilities for program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reports and presentation materials for CEO to use internally and externally</w:t>
      </w:r>
    </w:p>
    <w:p>
      <w:pPr>
        <w:pStyle w:val="Compact"/>
        <w:numPr>
          <w:numId w:val="1001"/>
          <w:ilvl w:val="0"/>
        </w:numPr>
      </w:pPr>
      <w:r>
        <w:t xml:space="preserve">Identifies and coordinates cross-functional requirements/interdependencies of projects with teams</w:t>
      </w:r>
    </w:p>
    <w:p>
      <w:pPr>
        <w:pStyle w:val="Compact"/>
        <w:numPr>
          <w:numId w:val="1001"/>
          <w:ilvl w:val="0"/>
        </w:numPr>
      </w:pPr>
      <w:r>
        <w:t xml:space="preserve">Responsible for change management activities, ensuring that any schedule, cost, or scope variance is communicated to primary stakeholders for a decision, with said decision recorded in project records</w:t>
      </w:r>
    </w:p>
    <w:p>
      <w:pPr>
        <w:pStyle w:val="Compact"/>
        <w:numPr>
          <w:numId w:val="1001"/>
          <w:ilvl w:val="0"/>
        </w:numPr>
      </w:pPr>
      <w:r>
        <w:t xml:space="preserve">Makes continuous improvement a priority and does so by leveraging experience in basic to advanced project management principles</w:t>
      </w:r>
    </w:p>
    <w:p>
      <w:pPr>
        <w:pStyle w:val="Compact"/>
        <w:numPr>
          <w:numId w:val="1001"/>
          <w:ilvl w:val="0"/>
        </w:numPr>
      </w:pPr>
      <w:r>
        <w:t xml:space="preserve">Manages project budgets and evaluates return on investment</w:t>
      </w:r>
    </w:p>
    <w:p>
      <w:pPr>
        <w:pStyle w:val="Compact"/>
        <w:numPr>
          <w:numId w:val="1001"/>
          <w:ilvl w:val="0"/>
        </w:numPr>
      </w:pPr>
      <w:r>
        <w:t xml:space="preserve">Develop status reports and assist in determining, monitoring, and reviewing of program status, action items, costs, budgets, and schedules</w:t>
      </w:r>
    </w:p>
    <w:p>
      <w:pPr>
        <w:pStyle w:val="Compact"/>
        <w:numPr>
          <w:numId w:val="1001"/>
          <w:ilvl w:val="0"/>
        </w:numPr>
      </w:pPr>
      <w:r>
        <w:t xml:space="preserve">Compiling, posting documents to the Rshare site, and distributing materials for meetings</w:t>
      </w:r>
    </w:p>
    <w:p>
      <w:pPr>
        <w:pStyle w:val="Compact"/>
        <w:numPr>
          <w:numId w:val="1001"/>
          <w:ilvl w:val="0"/>
        </w:numPr>
      </w:pPr>
      <w:r>
        <w:t xml:space="preserve">Research host country visa requirements, travel advisories</w:t>
      </w:r>
    </w:p>
    <w:p>
      <w:pPr>
        <w:pStyle w:val="Compact"/>
        <w:numPr>
          <w:numId w:val="1001"/>
          <w:ilvl w:val="0"/>
        </w:numPr>
      </w:pPr>
      <w:r>
        <w:t xml:space="preserve">In conjunction with IAS, process visas as required by host country</w:t>
      </w:r>
    </w:p>
    <w:p>
      <w:pPr>
        <w:pStyle w:val="Compact"/>
        <w:numPr>
          <w:numId w:val="1001"/>
          <w:ilvl w:val="0"/>
        </w:numPr>
      </w:pPr>
      <w:r>
        <w:t xml:space="preserve">Helping to identify suitable hotel options</w:t>
      </w:r>
    </w:p>
    <w:p>
      <w:pPr>
        <w:pStyle w:val="Heading2"/>
      </w:pPr>
      <w:bookmarkStart w:id="23" w:name="qualifications-for-program-executive"/>
      <w:r>
        <w:t xml:space="preserve">Qualifications for program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proposals, plans and programs, develop and improve processes and procedures</w:t>
      </w:r>
    </w:p>
    <w:p>
      <w:pPr>
        <w:pStyle w:val="Compact"/>
        <w:numPr>
          <w:numId w:val="1002"/>
          <w:ilvl w:val="0"/>
        </w:numPr>
      </w:pPr>
      <w:r>
        <w:t xml:space="preserve">High School diploma and 9 years’ experience in administrative support OR</w:t>
      </w:r>
    </w:p>
    <w:p>
      <w:pPr>
        <w:pStyle w:val="Compact"/>
        <w:numPr>
          <w:numId w:val="1002"/>
          <w:ilvl w:val="0"/>
        </w:numPr>
      </w:pPr>
      <w:r>
        <w:t xml:space="preserve">Associates degree and 7 years’ experience in administrative support OR</w:t>
      </w:r>
    </w:p>
    <w:p>
      <w:pPr>
        <w:pStyle w:val="Compact"/>
        <w:numPr>
          <w:numId w:val="1002"/>
          <w:ilvl w:val="0"/>
        </w:numPr>
      </w:pPr>
      <w:r>
        <w:t xml:space="preserve">Bachelor’s degree 5 years’ experience in administrative support OR</w:t>
      </w:r>
    </w:p>
    <w:p>
      <w:pPr>
        <w:pStyle w:val="Compact"/>
        <w:numPr>
          <w:numId w:val="1002"/>
          <w:ilvl w:val="0"/>
        </w:numPr>
      </w:pPr>
      <w:r>
        <w:t xml:space="preserve">Experience in effectively working in an international, multi-cultural and fast-paced business environment</w:t>
      </w:r>
    </w:p>
    <w:p>
      <w:pPr>
        <w:pStyle w:val="Compact"/>
        <w:numPr>
          <w:numId w:val="1002"/>
          <w:ilvl w:val="0"/>
        </w:numPr>
      </w:pPr>
      <w:r>
        <w:t xml:space="preserve">Significant experience of effectively working and interacting with all levels of an international organization, ideally in a highly service oriented business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2021-10-28T18:38:23Z</dcterms:created>
  <dcterms:modified xsi:type="dcterms:W3CDTF">2021-10-28T18:38:23Z</dcterms:modified>
</cp:coreProperties>
</file>