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https://www.velvetjobs.com/job-descriptions/program-analyst-mid</w:t>
        </w:r>
      </w:hyperlink>
    </w:p>
    <w:p>
      <w:pPr>
        <w:pStyle w:val="Heading1"/>
      </w:pPr>
      <w:bookmarkStart w:id="21" w:name="example-of-program-analyst-mid-job-description"/>
      <w:r>
        <w:t xml:space="preserve">Example of Program Analyst, Mid Job Description</w:t>
      </w:r>
      <w:bookmarkEnd w:id="21"/>
    </w:p>
    <w:p>
      <w:pPr>
        <w:pStyle w:val="Compact"/>
      </w:pPr>
      <w:r>
        <w:t xml:space="preserve">Our growing company is hiring for a program analyst, mid.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analyst-mid"/>
      <w:r>
        <w:t xml:space="preserve">Responsibilities for program analyst,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DoD, Participating Acquisition Resource Managers (PARMs), field activities, Integrated Product Teams, Technical Teams, and various vendors to develop, identify, locate, support, acquire, and manage country-specific requirements</w:t>
      </w:r>
    </w:p>
    <w:p>
      <w:pPr>
        <w:pStyle w:val="Compact"/>
        <w:numPr>
          <w:numId w:val="1001"/>
          <w:ilvl w:val="0"/>
        </w:numPr>
      </w:pPr>
      <w:r>
        <w:t xml:space="preserve">Assist in planning, preparing for, and supporting international Program Management Reviews, Security Assistance/Cooperation Management Reviews, and other various meetings in support of the client</w:t>
      </w:r>
    </w:p>
    <w:p>
      <w:pPr>
        <w:pStyle w:val="Compact"/>
        <w:numPr>
          <w:numId w:val="1001"/>
          <w:ilvl w:val="0"/>
        </w:numPr>
      </w:pPr>
      <w:r>
        <w:t xml:space="preserve">Track and monitor program metrics to identify areas for improvements and implements process improvements accordingly</w:t>
      </w:r>
    </w:p>
    <w:p>
      <w:pPr>
        <w:pStyle w:val="Compact"/>
        <w:numPr>
          <w:numId w:val="1001"/>
          <w:ilvl w:val="0"/>
        </w:numPr>
      </w:pPr>
      <w:r>
        <w:t xml:space="preserve">Develop and execute program management and acquisition management strategies</w:t>
      </w:r>
    </w:p>
    <w:p>
      <w:pPr>
        <w:pStyle w:val="Compact"/>
        <w:numPr>
          <w:numId w:val="1001"/>
          <w:ilvl w:val="0"/>
        </w:numPr>
      </w:pPr>
      <w:r>
        <w:t xml:space="preserve">Coordinate SAIC contract deliverables to include but not limited to, monthly reports, Milestone Reviews, Quarterly Program Reviews, and training events</w:t>
      </w:r>
    </w:p>
    <w:p>
      <w:pPr>
        <w:pStyle w:val="Compact"/>
        <w:numPr>
          <w:numId w:val="1001"/>
          <w:ilvl w:val="0"/>
        </w:numPr>
      </w:pPr>
      <w:r>
        <w:t xml:space="preserve">Assist the client with meeting attendance/support, presentation development/support, publication support, correspondence, action item tracking/closure, and weekly reporting in support of assigned Radar, Electronic Warfare (EW) system, and Electro-Optical/Infra-Red (EO/IR) sensor programs</w:t>
      </w:r>
    </w:p>
    <w:p>
      <w:pPr>
        <w:pStyle w:val="Compact"/>
        <w:numPr>
          <w:numId w:val="1001"/>
          <w:ilvl w:val="0"/>
        </w:numPr>
      </w:pPr>
      <w:r>
        <w:t xml:space="preserve">Support the portfolio lifecycle from pre-Letter of Request requirements definition, Letter of Offer and Acceptance (LOA) development and implementation, through delivery of hardware and/or services to the AEGIS Combat Systems Purchaser</w:t>
      </w:r>
    </w:p>
    <w:p>
      <w:pPr>
        <w:pStyle w:val="Compact"/>
        <w:numPr>
          <w:numId w:val="1001"/>
          <w:ilvl w:val="0"/>
        </w:numPr>
      </w:pPr>
      <w:r>
        <w:t xml:space="preserve">Assist the client with meeting attendance/support, presentation development/support, publication support, correspondence, action item tracking/closure, and weekly reporting in support of FMS programs</w:t>
      </w:r>
    </w:p>
    <w:p>
      <w:pPr>
        <w:pStyle w:val="Compact"/>
        <w:numPr>
          <w:numId w:val="1001"/>
          <w:ilvl w:val="0"/>
        </w:numPr>
      </w:pPr>
      <w:r>
        <w:t xml:space="preserve">Support the FMS lifecycle from pre-Letter of Request requirements definition, Letter of Offer and Acceptance (LOA) development and implementation, through delivery of hardware and/or services to the FMS Purchaser</w:t>
      </w:r>
    </w:p>
    <w:p>
      <w:pPr>
        <w:pStyle w:val="Compact"/>
        <w:numPr>
          <w:numId w:val="1001"/>
          <w:ilvl w:val="0"/>
        </w:numPr>
      </w:pPr>
      <w:r>
        <w:t xml:space="preserve">Assist the client with meeting attendance/support, presentation development/support, publication support, correspondence, action item tracking/closure, and weekly reporting in support of assigned weapons systems, including the supply chain risk management for missiles, launchers and gun systems, with the exception of TOMAHAWK and HARPOON programs</w:t>
      </w:r>
    </w:p>
    <w:p>
      <w:pPr>
        <w:pStyle w:val="Heading2"/>
      </w:pPr>
      <w:bookmarkStart w:id="23" w:name="qualifications-for-program-analyst-mid"/>
      <w:r>
        <w:t xml:space="preserve">Qualifications for program analyst,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and thorough understanding of ASP.NET and its page/control life cycle</w:t>
      </w:r>
    </w:p>
    <w:p>
      <w:pPr>
        <w:pStyle w:val="Compact"/>
        <w:numPr>
          <w:numId w:val="1002"/>
          <w:ilvl w:val="0"/>
        </w:numPr>
      </w:pPr>
      <w:r>
        <w:t xml:space="preserve">An understanding of the client/server model</w:t>
      </w:r>
    </w:p>
    <w:p>
      <w:pPr>
        <w:pStyle w:val="Compact"/>
        <w:numPr>
          <w:numId w:val="1002"/>
          <w:ilvl w:val="0"/>
        </w:numPr>
      </w:pPr>
      <w:r>
        <w:t xml:space="preserve">Experience working with a corporate financial accounting system (SAP, CostPoint, Lawson, ) and strong Excel skills (ability to create new reporting spreadsheets, work with existing spreadsheets, create/modify formulas, build pivot tables)</w:t>
      </w:r>
    </w:p>
    <w:p>
      <w:pPr>
        <w:pStyle w:val="Compact"/>
        <w:numPr>
          <w:numId w:val="1002"/>
          <w:ilvl w:val="0"/>
        </w:numPr>
      </w:pPr>
      <w:r>
        <w:t xml:space="preserve">Must have strong Excel skills (ability to create new reporting spreadsheets, work with existing spreadsheets, create/modify formulas, build pivot tables)</w:t>
      </w:r>
    </w:p>
    <w:p>
      <w:pPr>
        <w:pStyle w:val="Compact"/>
        <w:numPr>
          <w:numId w:val="1002"/>
          <w:ilvl w:val="0"/>
        </w:numPr>
      </w:pPr>
      <w:r>
        <w:t xml:space="preserve">Day by analyzing Earned Value Management (EVM) information and Contract Funds Status Reports (CFSR), and supporting Integrated Baseline Review (IBR) efforts</w:t>
      </w:r>
    </w:p>
    <w:p>
      <w:pPr>
        <w:pStyle w:val="Compact"/>
        <w:numPr>
          <w:numId w:val="1002"/>
          <w:ilvl w:val="0"/>
        </w:numPr>
      </w:pPr>
      <w:r>
        <w:t xml:space="preserve">Service ILS support at NAVSUP WSS Mechanicsburg, PA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analyst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analyst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2021-10-28T13:08:03Z</dcterms:created>
  <dcterms:modified xsi:type="dcterms:W3CDTF">2021-10-28T13:08:03Z</dcterms:modified>
</cp:coreProperties>
</file>