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https://www.velvetjobs.com/job-descriptions/professional-services-manager</w:t>
        </w:r>
      </w:hyperlink>
    </w:p>
    <w:p>
      <w:pPr>
        <w:pStyle w:val="Heading1"/>
      </w:pPr>
      <w:bookmarkStart w:id="21" w:name="example-of-professional-services-manager-job-description"/>
      <w:r>
        <w:t xml:space="preserve">Example of Professional Services Manager Job Description</w:t>
      </w:r>
      <w:bookmarkEnd w:id="21"/>
    </w:p>
    <w:p>
      <w:pPr>
        <w:pStyle w:val="Compact"/>
      </w:pPr>
      <w:r>
        <w:t xml:space="preserve">Our company is looking to fill the role of professional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fessional-services-manager"/>
      <w:r>
        <w:t xml:space="preserve">Responsibilities for professional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CIPS or MCIPS qualified, or a member of another relevant professional institute (desirable)</w:t>
      </w:r>
    </w:p>
    <w:p>
      <w:pPr>
        <w:pStyle w:val="Compact"/>
        <w:numPr>
          <w:numId w:val="1001"/>
          <w:ilvl w:val="0"/>
        </w:numPr>
      </w:pPr>
      <w:r>
        <w:t xml:space="preserve">A Procurement, Business or Economics graduate or MBA level degree with experience working in strategic sourcing, SRM or commercial leadership in a FTSE 250 company (desirable)</w:t>
      </w:r>
    </w:p>
    <w:p>
      <w:pPr>
        <w:pStyle w:val="Compact"/>
        <w:numPr>
          <w:numId w:val="1001"/>
          <w:ilvl w:val="0"/>
        </w:numPr>
      </w:pPr>
      <w:r>
        <w:t xml:space="preserve">Integrates industry knowledge into practical configuration tactics, techniques and procedures to ensure teams deliver well-rounded and well-developed software solutions</w:t>
      </w:r>
    </w:p>
    <w:p>
      <w:pPr>
        <w:pStyle w:val="Compact"/>
        <w:numPr>
          <w:numId w:val="1001"/>
          <w:ilvl w:val="0"/>
        </w:numPr>
      </w:pPr>
      <w:r>
        <w:t xml:space="preserve">Manage a team of project managers and implementation engineers within assigned region- managing a portfolio of key projects and deliverables in support of strategic, operational and implementation projects</w:t>
      </w:r>
    </w:p>
    <w:p>
      <w:pPr>
        <w:pStyle w:val="Compact"/>
        <w:numPr>
          <w:numId w:val="1001"/>
          <w:ilvl w:val="0"/>
        </w:numPr>
      </w:pPr>
      <w:r>
        <w:t xml:space="preserve">Leadership responsibility for executing on time, to budget, to quality for enhancement, refresh, and innovative new services</w:t>
      </w:r>
    </w:p>
    <w:p>
      <w:pPr>
        <w:pStyle w:val="Compact"/>
        <w:numPr>
          <w:numId w:val="1001"/>
          <w:ilvl w:val="0"/>
        </w:numPr>
      </w:pPr>
      <w:r>
        <w:t xml:space="preserve">Utilize, establish, and enhance existing Project Management and Service Delivery processes, in conjunction with the PS methodology - influence and provide continuous improvement - bring best practice and personal experience and expertise to improve, deploy, and increase quality of PS delivered programs</w:t>
      </w:r>
    </w:p>
    <w:p>
      <w:pPr>
        <w:pStyle w:val="Compact"/>
        <w:numPr>
          <w:numId w:val="1001"/>
          <w:ilvl w:val="0"/>
        </w:numPr>
      </w:pPr>
      <w:r>
        <w:t xml:space="preserve">Provide proactive risk management - identify risk, provide mitigation options - make recommendations and provide intelligent support for timely decision making</w:t>
      </w:r>
    </w:p>
    <w:p>
      <w:pPr>
        <w:pStyle w:val="Compact"/>
        <w:numPr>
          <w:numId w:val="1001"/>
          <w:ilvl w:val="0"/>
        </w:numPr>
      </w:pPr>
      <w:r>
        <w:t xml:space="preserve">Provide the proactive reporting and administrative services to PS projects - including financial and resource planning and forecasting</w:t>
      </w:r>
    </w:p>
    <w:p>
      <w:pPr>
        <w:pStyle w:val="Compact"/>
        <w:numPr>
          <w:numId w:val="1001"/>
          <w:ilvl w:val="0"/>
        </w:numPr>
      </w:pPr>
      <w:r>
        <w:t xml:space="preserve">Collaborate with the Director, PS to establish effective project management disciplines and capability building across all of PS</w:t>
      </w:r>
    </w:p>
    <w:p>
      <w:pPr>
        <w:pStyle w:val="Compact"/>
        <w:numPr>
          <w:numId w:val="1001"/>
          <w:ilvl w:val="0"/>
        </w:numPr>
      </w:pPr>
      <w:r>
        <w:t xml:space="preserve">Collaborate, support and influence sales, engagement management, product and consulting entities to form a cohesive group dedicated to widely successful projects</w:t>
      </w:r>
    </w:p>
    <w:p>
      <w:pPr>
        <w:pStyle w:val="Heading2"/>
      </w:pPr>
      <w:bookmarkStart w:id="23" w:name="qualifications-for-professional-services-manager"/>
      <w:r>
        <w:t xml:space="preserve">Qualifications for professional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demonstrated working effectively across business lines and partnering with the businesses and plants to meet objectives</w:t>
      </w:r>
    </w:p>
    <w:p>
      <w:pPr>
        <w:pStyle w:val="Compact"/>
        <w:numPr>
          <w:numId w:val="1002"/>
          <w:ilvl w:val="0"/>
        </w:numPr>
      </w:pPr>
      <w:r>
        <w:t xml:space="preserve">Ability to address a variety of different situations in the procurement cycle</w:t>
      </w:r>
    </w:p>
    <w:p>
      <w:pPr>
        <w:pStyle w:val="Compact"/>
        <w:numPr>
          <w:numId w:val="1002"/>
          <w:ilvl w:val="0"/>
        </w:numPr>
      </w:pPr>
      <w:r>
        <w:t xml:space="preserve">Ability to conduct business and negotiating in the cultural context of the countries in which FMC operates</w:t>
      </w:r>
    </w:p>
    <w:p>
      <w:pPr>
        <w:pStyle w:val="Compact"/>
        <w:numPr>
          <w:numId w:val="1002"/>
          <w:ilvl w:val="0"/>
        </w:numPr>
      </w:pPr>
      <w:r>
        <w:t xml:space="preserve">Experienced Consulting skills are a plus</w:t>
      </w:r>
    </w:p>
    <w:p>
      <w:pPr>
        <w:pStyle w:val="Compact"/>
        <w:numPr>
          <w:numId w:val="1002"/>
          <w:ilvl w:val="0"/>
        </w:numPr>
      </w:pPr>
      <w:r>
        <w:t xml:space="preserve">Must have public speaking skills and proven experience in presenting to larger audiences</w:t>
      </w:r>
    </w:p>
    <w:p>
      <w:pPr>
        <w:pStyle w:val="Compact"/>
        <w:numPr>
          <w:numId w:val="1002"/>
          <w:ilvl w:val="0"/>
        </w:numPr>
      </w:pPr>
      <w:r>
        <w:t xml:space="preserve">Must have 8 years proven experience (minimum) dealing with or working for enterprise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2021-10-28T18:28:40Z</dcterms:created>
  <dcterms:modified xsi:type="dcterms:W3CDTF">2021-10-28T18:28:40Z</dcterms:modified>
</cp:coreProperties>
</file>