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https://www.velvetjobs.com/job-descriptions/professional-research-assistant</w:t>
        </w:r>
      </w:hyperlink>
    </w:p>
    <w:p>
      <w:pPr>
        <w:pStyle w:val="Heading1"/>
      </w:pPr>
      <w:bookmarkStart w:id="21" w:name="example-of-professional-research-assistant-job-description"/>
      <w:r>
        <w:t xml:space="preserve">Example of Professional Research Assistant Job Description</w:t>
      </w:r>
      <w:bookmarkEnd w:id="21"/>
    </w:p>
    <w:p>
      <w:pPr>
        <w:pStyle w:val="Compact"/>
      </w:pPr>
      <w:r>
        <w:t xml:space="preserve">Our company is growing rapidly and is looking for a professional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research-assistant"/>
      <w:r>
        <w:t xml:space="preserve">Responsibilities for professional research assistant</w:t>
      </w:r>
      <w:bookmarkEnd w:id="22"/>
    </w:p>
    <w:p>
      <w:pPr>
        <w:pStyle w:val="Compact"/>
        <w:numPr>
          <w:numId w:val="1001"/>
          <w:ilvl w:val="0"/>
        </w:numPr>
      </w:pPr>
      <w:r>
        <w:t xml:space="preserve">Compiling and disseminating documents (including visual presentations, , posters for conferences) related to the research projects</w:t>
      </w:r>
    </w:p>
    <w:p>
      <w:pPr>
        <w:pStyle w:val="Compact"/>
        <w:numPr>
          <w:numId w:val="1001"/>
          <w:ilvl w:val="0"/>
        </w:numPr>
      </w:pPr>
      <w:r>
        <w:t xml:space="preserve">In vitro viral infection</w:t>
      </w:r>
    </w:p>
    <w:p>
      <w:pPr>
        <w:pStyle w:val="Compact"/>
        <w:numPr>
          <w:numId w:val="1001"/>
          <w:ilvl w:val="0"/>
        </w:numPr>
      </w:pPr>
      <w:r>
        <w:t xml:space="preserve">ELISA and other antibody and cytokine assays</w:t>
      </w:r>
    </w:p>
    <w:p>
      <w:pPr>
        <w:pStyle w:val="Compact"/>
        <w:numPr>
          <w:numId w:val="1001"/>
          <w:ilvl w:val="0"/>
        </w:numPr>
      </w:pPr>
      <w:r>
        <w:t xml:space="preserve">PCR and other molecular assays</w:t>
      </w:r>
    </w:p>
    <w:p>
      <w:pPr>
        <w:pStyle w:val="Compact"/>
        <w:numPr>
          <w:numId w:val="1001"/>
          <w:ilvl w:val="0"/>
        </w:numPr>
      </w:pPr>
      <w:r>
        <w:t xml:space="preserve">Immunostaining</w:t>
      </w:r>
    </w:p>
    <w:p>
      <w:pPr>
        <w:pStyle w:val="Compact"/>
        <w:numPr>
          <w:numId w:val="1001"/>
          <w:ilvl w:val="0"/>
        </w:numPr>
      </w:pPr>
      <w:r>
        <w:t xml:space="preserve">ELISPOT</w:t>
      </w:r>
    </w:p>
    <w:p>
      <w:pPr>
        <w:pStyle w:val="Compact"/>
        <w:numPr>
          <w:numId w:val="1001"/>
          <w:ilvl w:val="0"/>
        </w:numPr>
      </w:pPr>
      <w:r>
        <w:t xml:space="preserve">Proliferation assays and flow cytometry</w:t>
      </w:r>
    </w:p>
    <w:p>
      <w:pPr>
        <w:pStyle w:val="Compact"/>
        <w:numPr>
          <w:numId w:val="1001"/>
          <w:ilvl w:val="0"/>
        </w:numPr>
      </w:pPr>
      <w:r>
        <w:t xml:space="preserve">ELISA assay, spectrophotometric assays, and various coagulation assays</w:t>
      </w:r>
    </w:p>
    <w:p>
      <w:pPr>
        <w:pStyle w:val="Compact"/>
        <w:numPr>
          <w:numId w:val="1001"/>
          <w:ilvl w:val="0"/>
        </w:numPr>
      </w:pPr>
      <w:r>
        <w:t xml:space="preserve">Western Blot analysis, In-Situ Hybridization, and cytospin preparation and analysis</w:t>
      </w:r>
    </w:p>
    <w:p>
      <w:pPr>
        <w:pStyle w:val="Compact"/>
        <w:numPr>
          <w:numId w:val="1001"/>
          <w:ilvl w:val="0"/>
        </w:numPr>
      </w:pPr>
      <w:r>
        <w:t xml:space="preserve">Cell culture techniques, including maintaining primary cell cultures</w:t>
      </w:r>
    </w:p>
    <w:p>
      <w:pPr>
        <w:pStyle w:val="Heading2"/>
      </w:pPr>
      <w:bookmarkStart w:id="23" w:name="qualifications-for-professional-research-assistant"/>
      <w:r>
        <w:t xml:space="preserve">Qualifications for professional research assistant</w:t>
      </w:r>
      <w:bookmarkEnd w:id="23"/>
    </w:p>
    <w:p>
      <w:pPr>
        <w:pStyle w:val="Compact"/>
        <w:numPr>
          <w:numId w:val="1002"/>
          <w:ilvl w:val="0"/>
        </w:numPr>
      </w:pPr>
      <w:r>
        <w:t xml:space="preserve">The applicant should have a minimum of a Bachelor’s of Science degree, no prior research experience is required, but is preferred</w:t>
      </w:r>
    </w:p>
    <w:p>
      <w:pPr>
        <w:pStyle w:val="Compact"/>
        <w:numPr>
          <w:numId w:val="1002"/>
          <w:ilvl w:val="0"/>
        </w:numPr>
      </w:pPr>
      <w:r>
        <w:t xml:space="preserve">The applicant should have a working knowledge of computer software for data analysis and presentation such as Excel and PowerPoint</w:t>
      </w:r>
    </w:p>
    <w:p>
      <w:pPr>
        <w:pStyle w:val="Compact"/>
        <w:numPr>
          <w:numId w:val="1002"/>
          <w:ilvl w:val="0"/>
        </w:numPr>
      </w:pPr>
      <w:r>
        <w:t xml:space="preserve">Experience with animal handling and basic laboratory techniques</w:t>
      </w:r>
    </w:p>
    <w:p>
      <w:pPr>
        <w:pStyle w:val="Compact"/>
        <w:numPr>
          <w:numId w:val="1002"/>
          <w:ilvl w:val="0"/>
        </w:numPr>
      </w:pPr>
      <w:r>
        <w:t xml:space="preserve">Background in Molecular biology or Reproductive Science</w:t>
      </w:r>
    </w:p>
    <w:p>
      <w:pPr>
        <w:pStyle w:val="Compact"/>
        <w:numPr>
          <w:numId w:val="1002"/>
          <w:ilvl w:val="0"/>
        </w:numPr>
      </w:pPr>
      <w:r>
        <w:t xml:space="preserve">Experience with RNA isolation, real time PCR, western blotting, siRNA, mitochondria respiration, primary cell isolation, cell culture, and data entry/analysis is preferred</w:t>
      </w:r>
    </w:p>
    <w:p>
      <w:pPr>
        <w:pStyle w:val="Compact"/>
        <w:numPr>
          <w:numId w:val="1002"/>
          <w:ilvl w:val="0"/>
        </w:numPr>
      </w:pPr>
      <w:r>
        <w:t xml:space="preserve">A bachelor’s degree in molecular biology or biochemistry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2021-10-28T18:37:33Z</dcterms:created>
  <dcterms:modified xsi:type="dcterms:W3CDTF">2021-10-28T18:37:33Z</dcterms:modified>
</cp:coreProperties>
</file>