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https://www.velvetjobs.com/job-descriptions/professional-medical</w:t>
        </w:r>
      </w:hyperlink>
    </w:p>
    <w:p>
      <w:pPr>
        <w:pStyle w:val="Heading1"/>
      </w:pPr>
      <w:bookmarkStart w:id="21" w:name="example-of-professional-medical-job-description"/>
      <w:r>
        <w:t xml:space="preserve">Example of Professional Medical Job Description</w:t>
      </w:r>
      <w:bookmarkEnd w:id="21"/>
    </w:p>
    <w:p>
      <w:pPr>
        <w:pStyle w:val="Compact"/>
      </w:pPr>
      <w:r>
        <w:t xml:space="preserve">Our company is looking for a professional medical.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fessional-medical"/>
      <w:r>
        <w:t xml:space="preserve">Responsibilities for professional medical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medical representative calls directly from/to prospective and/or existing customers</w:t>
      </w:r>
    </w:p>
    <w:p>
      <w:pPr>
        <w:pStyle w:val="Compact"/>
        <w:numPr>
          <w:numId w:val="1001"/>
          <w:ilvl w:val="0"/>
        </w:numPr>
      </w:pPr>
      <w:r>
        <w:t xml:space="preserve">Maintains up-to-date clinic forms</w:t>
      </w:r>
    </w:p>
    <w:p>
      <w:pPr>
        <w:pStyle w:val="Compact"/>
        <w:numPr>
          <w:numId w:val="1001"/>
          <w:ilvl w:val="0"/>
        </w:numPr>
      </w:pPr>
      <w:r>
        <w:t xml:space="preserve">Remains calm in crisis/emergency situations</w:t>
      </w:r>
    </w:p>
    <w:p>
      <w:pPr>
        <w:pStyle w:val="Compact"/>
        <w:numPr>
          <w:numId w:val="1001"/>
          <w:ilvl w:val="0"/>
        </w:numPr>
      </w:pPr>
      <w:r>
        <w:t xml:space="preserve">Responsible for entering written documentation related to patient care documents (scanning ROI responses, consult reports, etc)</w:t>
      </w:r>
    </w:p>
    <w:p>
      <w:pPr>
        <w:pStyle w:val="Compact"/>
        <w:numPr>
          <w:numId w:val="1001"/>
          <w:ilvl w:val="0"/>
        </w:numPr>
      </w:pPr>
      <w:r>
        <w:t xml:space="preserve">Assists patients and providers with requests for patient information including completion of ROI form, faxing and tracking of receipt of requested documents</w:t>
      </w:r>
    </w:p>
    <w:p>
      <w:pPr>
        <w:pStyle w:val="Compact"/>
        <w:numPr>
          <w:numId w:val="1001"/>
          <w:ilvl w:val="0"/>
        </w:numPr>
      </w:pPr>
      <w:r>
        <w:t xml:space="preserve">Assists with customer service initiatives within clinic to include distribution of survey and assistance with analysis of those surveys</w:t>
      </w:r>
    </w:p>
    <w:p>
      <w:pPr>
        <w:pStyle w:val="Compact"/>
        <w:numPr>
          <w:numId w:val="1001"/>
          <w:ilvl w:val="0"/>
        </w:numPr>
      </w:pPr>
      <w:r>
        <w:t xml:space="preserve">Complies with all applicable patient privacy requirements and maintains patient confidentiality at all times</w:t>
      </w:r>
    </w:p>
    <w:p>
      <w:pPr>
        <w:pStyle w:val="Compact"/>
        <w:numPr>
          <w:numId w:val="1001"/>
          <w:ilvl w:val="0"/>
        </w:numPr>
      </w:pPr>
      <w:r>
        <w:t xml:space="preserve">Capable to access &amp; review spread sheets (census), superbills and billing software to accurately bill insurance claims</w:t>
      </w:r>
    </w:p>
    <w:p>
      <w:pPr>
        <w:pStyle w:val="Compact"/>
        <w:numPr>
          <w:numId w:val="1001"/>
          <w:ilvl w:val="0"/>
        </w:numPr>
      </w:pPr>
      <w:r>
        <w:t xml:space="preserve">Balance all billed charges at the end of each day</w:t>
      </w:r>
    </w:p>
    <w:p>
      <w:pPr>
        <w:pStyle w:val="Compact"/>
        <w:numPr>
          <w:numId w:val="1001"/>
          <w:ilvl w:val="0"/>
        </w:numPr>
      </w:pPr>
      <w:r>
        <w:t xml:space="preserve">Prepare and generate clean claims to submit via clearinghouse and/or postal mail by monitoring and/or data entry of correct information needed on a claim</w:t>
      </w:r>
    </w:p>
    <w:p>
      <w:pPr>
        <w:pStyle w:val="Heading2"/>
      </w:pPr>
      <w:bookmarkStart w:id="23" w:name="qualifications-for-professional-medical"/>
      <w:r>
        <w:t xml:space="preserve">Qualifications for professional medical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skills in didactic presentation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ability with conflict resolution</w:t>
      </w:r>
    </w:p>
    <w:p>
      <w:pPr>
        <w:pStyle w:val="Compact"/>
        <w:numPr>
          <w:numId w:val="1002"/>
          <w:ilvl w:val="0"/>
        </w:numPr>
      </w:pPr>
      <w:r>
        <w:t xml:space="preserve">Knowledge of long term care and skilled nursing</w:t>
      </w:r>
    </w:p>
    <w:p>
      <w:pPr>
        <w:pStyle w:val="Compact"/>
        <w:numPr>
          <w:numId w:val="1002"/>
          <w:ilvl w:val="0"/>
        </w:numPr>
      </w:pPr>
      <w:r>
        <w:t xml:space="preserve">2+ years experience in insurance collections</w:t>
      </w:r>
    </w:p>
    <w:p>
      <w:pPr>
        <w:pStyle w:val="Compact"/>
        <w:numPr>
          <w:numId w:val="1002"/>
          <w:ilvl w:val="0"/>
        </w:numPr>
      </w:pPr>
      <w:r>
        <w:t xml:space="preserve">Familiarity with health insurance industry and contracts</w:t>
      </w:r>
    </w:p>
    <w:p>
      <w:pPr>
        <w:pStyle w:val="Compact"/>
        <w:numPr>
          <w:numId w:val="1002"/>
          <w:ilvl w:val="0"/>
        </w:numPr>
      </w:pPr>
      <w:r>
        <w:t xml:space="preserve">Experience with Medicare Parts A and B billing and collections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med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med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2021-10-28T13:21:40Z</dcterms:created>
  <dcterms:modified xsi:type="dcterms:W3CDTF">2021-10-28T13:21:40Z</dcterms:modified>
</cp:coreProperties>
</file>