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https://www.velvetjobs.com/job-descriptions/professional-counselor</w:t>
        </w:r>
      </w:hyperlink>
    </w:p>
    <w:p>
      <w:pPr>
        <w:pStyle w:val="Heading1"/>
      </w:pPr>
      <w:bookmarkStart w:id="21" w:name="example-of-professional-counselor-job-description"/>
      <w:r>
        <w:t xml:space="preserve">Example of Professional Counselor Job Description</w:t>
      </w:r>
      <w:bookmarkEnd w:id="21"/>
    </w:p>
    <w:p>
      <w:pPr>
        <w:pStyle w:val="Compact"/>
      </w:pPr>
      <w:r>
        <w:t xml:space="preserve">Our growing company is hiring for a professional counselor.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fessional-counselor"/>
      <w:r>
        <w:t xml:space="preserve">Responsibilities for professional counselor</w:t>
      </w:r>
      <w:bookmarkEnd w:id="22"/>
    </w:p>
    <w:p>
      <w:pPr>
        <w:pStyle w:val="Compact"/>
        <w:numPr>
          <w:numId w:val="1001"/>
          <w:ilvl w:val="0"/>
        </w:numPr>
      </w:pPr>
      <w:r>
        <w:t xml:space="preserve">Maintain a planning schedule for the component</w:t>
      </w:r>
    </w:p>
    <w:p>
      <w:pPr>
        <w:pStyle w:val="Compact"/>
        <w:numPr>
          <w:numId w:val="1001"/>
          <w:ilvl w:val="0"/>
        </w:numPr>
      </w:pPr>
      <w:r>
        <w:t xml:space="preserve">Write component reports which include evaluation and recommendations</w:t>
      </w:r>
    </w:p>
    <w:p>
      <w:pPr>
        <w:pStyle w:val="Compact"/>
        <w:numPr>
          <w:numId w:val="1001"/>
          <w:ilvl w:val="0"/>
        </w:numPr>
      </w:pPr>
      <w:r>
        <w:t xml:space="preserve">Coordinate the development and updating of all needed publications</w:t>
      </w:r>
    </w:p>
    <w:p>
      <w:pPr>
        <w:pStyle w:val="Compact"/>
        <w:numPr>
          <w:numId w:val="1001"/>
          <w:ilvl w:val="0"/>
        </w:numPr>
      </w:pPr>
      <w:r>
        <w:t xml:space="preserve">Oversee a major component(s) in the Summer Bridge Program, EOP Orientation Sessions, EOP Graduation Celebration</w:t>
      </w:r>
    </w:p>
    <w:p>
      <w:pPr>
        <w:pStyle w:val="Compact"/>
        <w:numPr>
          <w:numId w:val="1001"/>
          <w:ilvl w:val="0"/>
        </w:numPr>
      </w:pPr>
      <w:r>
        <w:t xml:space="preserve">Assist with interviewing, hiring, training, and evaluating Summer Bridge instructors, tutors, workshop facilitators, and student assistants, as needed</w:t>
      </w:r>
    </w:p>
    <w:p>
      <w:pPr>
        <w:pStyle w:val="Compact"/>
        <w:numPr>
          <w:numId w:val="1001"/>
          <w:ilvl w:val="0"/>
        </w:numPr>
      </w:pPr>
      <w:r>
        <w:t xml:space="preserve">Teach a section of USLS (University Success Lecture Series) for the Summer Bridge Program, as required</w:t>
      </w:r>
    </w:p>
    <w:p>
      <w:pPr>
        <w:pStyle w:val="Compact"/>
        <w:numPr>
          <w:numId w:val="1001"/>
          <w:ilvl w:val="0"/>
        </w:numPr>
      </w:pPr>
      <w:r>
        <w:t xml:space="preserve">Develop and present workshops on various academic issues to meet the needs of EOP students and Summer Bridge participants</w:t>
      </w:r>
    </w:p>
    <w:p>
      <w:pPr>
        <w:pStyle w:val="Compact"/>
        <w:numPr>
          <w:numId w:val="1001"/>
          <w:ilvl w:val="0"/>
        </w:numPr>
      </w:pPr>
      <w:r>
        <w:t xml:space="preserve">Participate in regular departmental, component, and Summer Bridge meetings</w:t>
      </w:r>
    </w:p>
    <w:p>
      <w:pPr>
        <w:pStyle w:val="Compact"/>
        <w:numPr>
          <w:numId w:val="1001"/>
          <w:ilvl w:val="0"/>
        </w:numPr>
      </w:pPr>
      <w:r>
        <w:t xml:space="preserve">Coordinate in the development of the departmental newsletter, as required</w:t>
      </w:r>
    </w:p>
    <w:p>
      <w:pPr>
        <w:pStyle w:val="Compact"/>
        <w:numPr>
          <w:numId w:val="1001"/>
          <w:ilvl w:val="0"/>
        </w:numPr>
      </w:pPr>
      <w:r>
        <w:t xml:space="preserve">Evaluate EOP applicant's transcripts, test scores, and EOP supplemental forms for academic eligibility, enrollment, and program participation</w:t>
      </w:r>
    </w:p>
    <w:p>
      <w:pPr>
        <w:pStyle w:val="Heading2"/>
      </w:pPr>
      <w:bookmarkStart w:id="23" w:name="qualifications-for-professional-counselor"/>
      <w:r>
        <w:t xml:space="preserve">Qualifications for professional counselor</w:t>
      </w:r>
      <w:bookmarkEnd w:id="23"/>
    </w:p>
    <w:p>
      <w:pPr>
        <w:pStyle w:val="Compact"/>
        <w:numPr>
          <w:numId w:val="1002"/>
          <w:ilvl w:val="0"/>
        </w:numPr>
      </w:pPr>
      <w:r>
        <w:t xml:space="preserve">Ability to quickly and accurately develop, retain, interpret, and apply comprehensive knowledge about CSU/CSUEB enrollment policies &amp; procedures</w:t>
      </w:r>
    </w:p>
    <w:p>
      <w:pPr>
        <w:pStyle w:val="Compact"/>
        <w:numPr>
          <w:numId w:val="1002"/>
          <w:ilvl w:val="0"/>
        </w:numPr>
      </w:pPr>
      <w:r>
        <w:t xml:space="preserve">Excellent written and verbal communication skills in English including thorough knowledge of grammar, punctuation, and spelling</w:t>
      </w:r>
    </w:p>
    <w:p>
      <w:pPr>
        <w:pStyle w:val="Compact"/>
        <w:numPr>
          <w:numId w:val="1002"/>
          <w:ilvl w:val="0"/>
        </w:numPr>
      </w:pPr>
      <w:r>
        <w:t xml:space="preserve">Two years of experience in disability support, assistive technology knowledge, tutoring, post-secondary developmental education or related field</w:t>
      </w:r>
    </w:p>
    <w:p>
      <w:pPr>
        <w:pStyle w:val="Compact"/>
        <w:numPr>
          <w:numId w:val="1002"/>
          <w:ilvl w:val="0"/>
        </w:numPr>
      </w:pPr>
      <w:r>
        <w:t xml:space="preserve">Knowledge and understanding of computer applications, including the Microsoft Office suite, developmental and learning disability support software and computer assistive technology is needed</w:t>
      </w:r>
    </w:p>
    <w:p>
      <w:pPr>
        <w:pStyle w:val="Compact"/>
        <w:numPr>
          <w:numId w:val="1002"/>
          <w:ilvl w:val="0"/>
        </w:numPr>
      </w:pPr>
      <w:r>
        <w:t xml:space="preserve">Experience in higher education disability support including interpreting disability documentation and/or psychological evaluations</w:t>
      </w:r>
    </w:p>
    <w:p>
      <w:pPr>
        <w:pStyle w:val="Compact"/>
        <w:numPr>
          <w:numId w:val="1002"/>
          <w:ilvl w:val="0"/>
        </w:numPr>
      </w:pPr>
      <w:r>
        <w:t xml:space="preserve">Establishing and/or maintaining an assistive technology such as Kurzweil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fessional-counsel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fessional-counsel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2021-10-28T13:31:47Z</dcterms:created>
  <dcterms:modified xsi:type="dcterms:W3CDTF">2021-10-28T13:31:47Z</dcterms:modified>
</cp:coreProperties>
</file>