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https://www.velvetjobs.com/job-descriptions/productivity-manager</w:t>
        </w:r>
      </w:hyperlink>
    </w:p>
    <w:p>
      <w:pPr>
        <w:pStyle w:val="Heading1"/>
      </w:pPr>
      <w:bookmarkStart w:id="21" w:name="example-of-productivity-manager-job-description"/>
      <w:r>
        <w:t xml:space="preserve">Example of Productivity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productivity manager. To join our growing team, please review the list of responsibilities and qualifications.</w:t>
      </w:r>
    </w:p>
    <w:p>
      <w:pPr>
        <w:pStyle w:val="Heading2"/>
      </w:pPr>
      <w:bookmarkStart w:id="22" w:name="responsibilities-for-productivity-manager"/>
      <w:r>
        <w:t xml:space="preserve">Responsibilities for productivity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 list of workflow and procedural improvements and coordinate their implementation</w:t>
      </w:r>
    </w:p>
    <w:p>
      <w:pPr>
        <w:pStyle w:val="Compact"/>
        <w:numPr>
          <w:numId w:val="1001"/>
          <w:ilvl w:val="0"/>
        </w:numPr>
      </w:pPr>
      <w:r>
        <w:t xml:space="preserve">Continuously mature, enhance, and streamline the processes and methods for measurement and monitoring of financial productivity program costs and benefits</w:t>
      </w:r>
    </w:p>
    <w:p>
      <w:pPr>
        <w:pStyle w:val="Compact"/>
        <w:numPr>
          <w:numId w:val="1001"/>
          <w:ilvl w:val="0"/>
        </w:numPr>
      </w:pPr>
      <w:r>
        <w:t xml:space="preserve">Identify, validate, and track savings opportunities against targets for all productivity initiatives streams through management of a comprehensive productivity program scorecard</w:t>
      </w:r>
    </w:p>
    <w:p>
      <w:pPr>
        <w:pStyle w:val="Compact"/>
        <w:numPr>
          <w:numId w:val="1001"/>
          <w:ilvl w:val="0"/>
        </w:numPr>
      </w:pPr>
      <w:r>
        <w:t xml:space="preserve">Produce and present monthly productivity program scorecard reports, supporting Executive briefing presentations and reporting</w:t>
      </w:r>
    </w:p>
    <w:p>
      <w:pPr>
        <w:pStyle w:val="Compact"/>
        <w:numPr>
          <w:numId w:val="1001"/>
          <w:ilvl w:val="0"/>
        </w:numPr>
      </w:pPr>
      <w:r>
        <w:t xml:space="preserve">Work with BU FP&amp;A groups and Corporate FP&amp;A to ensure the linkage and embedment of productivity savings into financial plans (Actuals, Forecasts, and Budgets)</w:t>
      </w:r>
    </w:p>
    <w:p>
      <w:pPr>
        <w:pStyle w:val="Compact"/>
        <w:numPr>
          <w:numId w:val="1001"/>
          <w:ilvl w:val="0"/>
        </w:numPr>
      </w:pPr>
      <w:r>
        <w:t xml:space="preserve">Demonstrate a deep understanding of CTC business processes, systems, and financial statements</w:t>
      </w:r>
    </w:p>
    <w:p>
      <w:pPr>
        <w:pStyle w:val="Compact"/>
        <w:numPr>
          <w:numId w:val="1001"/>
          <w:ilvl w:val="0"/>
        </w:numPr>
      </w:pPr>
      <w:r>
        <w:t xml:space="preserve">Analyze financial performance against key business metrics and document financial highlights that will enable management to determine progress against targets</w:t>
      </w:r>
    </w:p>
    <w:p>
      <w:pPr>
        <w:pStyle w:val="Compact"/>
        <w:numPr>
          <w:numId w:val="1001"/>
          <w:ilvl w:val="0"/>
        </w:numPr>
      </w:pPr>
      <w:r>
        <w:t xml:space="preserve">Investigate, analyze and document the current state of business processes</w:t>
      </w:r>
    </w:p>
    <w:p>
      <w:pPr>
        <w:pStyle w:val="Compact"/>
        <w:numPr>
          <w:numId w:val="1001"/>
          <w:ilvl w:val="0"/>
        </w:numPr>
      </w:pPr>
      <w:r>
        <w:t xml:space="preserve">Perform gap analysis to identify missing or inadequate processes or procedures</w:t>
      </w:r>
    </w:p>
    <w:p>
      <w:pPr>
        <w:pStyle w:val="Compact"/>
        <w:numPr>
          <w:numId w:val="1001"/>
          <w:ilvl w:val="0"/>
        </w:numPr>
      </w:pPr>
      <w:r>
        <w:t xml:space="preserve">Recommend improvements to existing processes and identify areas for elimination</w:t>
      </w:r>
    </w:p>
    <w:p>
      <w:pPr>
        <w:pStyle w:val="Heading2"/>
      </w:pPr>
      <w:bookmarkStart w:id="23" w:name="qualifications-for-productivity-manager"/>
      <w:r>
        <w:t xml:space="preserve">Qualifications for productivity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experience with the Microsoft ecosystem around Office 365 in a large organization is required</w:t>
      </w:r>
    </w:p>
    <w:p>
      <w:pPr>
        <w:pStyle w:val="Compact"/>
        <w:numPr>
          <w:numId w:val="1002"/>
          <w:ilvl w:val="0"/>
        </w:numPr>
      </w:pPr>
      <w:r>
        <w:t xml:space="preserve">Solid experience with digital technologies, content management, knowledge management, social collaboration, security technologies and related is required</w:t>
      </w:r>
    </w:p>
    <w:p>
      <w:pPr>
        <w:pStyle w:val="Compact"/>
        <w:numPr>
          <w:numId w:val="1002"/>
          <w:ilvl w:val="0"/>
        </w:numPr>
      </w:pPr>
      <w:r>
        <w:t xml:space="preserve">Good knowledge of IT processes is required.Architecture</w:t>
      </w:r>
    </w:p>
    <w:p>
      <w:pPr>
        <w:pStyle w:val="Compact"/>
        <w:numPr>
          <w:numId w:val="1002"/>
          <w:ilvl w:val="0"/>
        </w:numPr>
      </w:pPr>
      <w:r>
        <w:t xml:space="preserve">Experience of leading/being part of large scale supply chain transformations Experience across multiple elements of the value chain including commodities, manufacturing, FMCG and retail</w:t>
      </w:r>
    </w:p>
    <w:p>
      <w:pPr>
        <w:pStyle w:val="Compact"/>
        <w:numPr>
          <w:numId w:val="1002"/>
          <w:ilvl w:val="0"/>
        </w:numPr>
      </w:pPr>
      <w:r>
        <w:t xml:space="preserve">10 years’ experience in R&amp;D packaging or other relevant functions in FMCG, expert in areas</w:t>
      </w:r>
    </w:p>
    <w:p>
      <w:pPr>
        <w:pStyle w:val="Compact"/>
        <w:numPr>
          <w:numId w:val="1002"/>
          <w:ilvl w:val="0"/>
        </w:numPr>
      </w:pPr>
      <w:r>
        <w:t xml:space="preserve">Assist in establishing and documenting highly efficient processes and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v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v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2021-10-28T13:35:43Z</dcterms:created>
  <dcterms:modified xsi:type="dcterms:W3CDTF">2021-10-28T13:35:43Z</dcterms:modified>
</cp:coreProperties>
</file>