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https://www.velvetjobs.com/job-descriptions/production-control-supervisor</w:t>
        </w:r>
      </w:hyperlink>
    </w:p>
    <w:p>
      <w:pPr>
        <w:pStyle w:val="Heading1"/>
      </w:pPr>
      <w:bookmarkStart w:id="21" w:name="example-of-production-control-supervisor-job-description"/>
      <w:r>
        <w:t xml:space="preserve">Example of Production Control Supervisor Job Description</w:t>
      </w:r>
      <w:bookmarkEnd w:id="21"/>
    </w:p>
    <w:p>
      <w:pPr>
        <w:pStyle w:val="Compact"/>
      </w:pPr>
      <w:r>
        <w:t xml:space="preserve">Our innovative and growing company is looking for a production control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control-supervisor"/>
      <w:r>
        <w:t xml:space="preserve">Responsibilities for production control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incoming orders for accuracy and adherence to engineering/production guidelines</w:t>
      </w:r>
    </w:p>
    <w:p>
      <w:pPr>
        <w:pStyle w:val="Compact"/>
        <w:numPr>
          <w:numId w:val="1001"/>
          <w:ilvl w:val="0"/>
        </w:numPr>
      </w:pPr>
      <w:r>
        <w:t xml:space="preserve">Leads quality initiatives and/or related projects</w:t>
      </w:r>
    </w:p>
    <w:p>
      <w:pPr>
        <w:pStyle w:val="Compact"/>
        <w:numPr>
          <w:numId w:val="1001"/>
          <w:ilvl w:val="0"/>
        </w:numPr>
      </w:pPr>
      <w:r>
        <w:t xml:space="preserve">Monitors and directs the daily activities of Fleet Management operations</w:t>
      </w:r>
    </w:p>
    <w:p>
      <w:pPr>
        <w:pStyle w:val="Compact"/>
        <w:numPr>
          <w:numId w:val="1001"/>
          <w:ilvl w:val="0"/>
        </w:numPr>
      </w:pPr>
      <w:r>
        <w:t xml:space="preserve">Maintains contact with onsite equipment service supplier to ensure that repairs and safety enhancement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Works closely with onsite supplier to ensure that all warranty and preventative maintenance (PM) repair work is completed as required</w:t>
      </w:r>
    </w:p>
    <w:p>
      <w:pPr>
        <w:pStyle w:val="Compact"/>
        <w:numPr>
          <w:numId w:val="1001"/>
          <w:ilvl w:val="0"/>
        </w:numPr>
      </w:pPr>
      <w:r>
        <w:t xml:space="preserve">Inspects work areas to ensure safe and clean conditions are maintained at all times</w:t>
      </w:r>
    </w:p>
    <w:p>
      <w:pPr>
        <w:pStyle w:val="Compact"/>
        <w:numPr>
          <w:numId w:val="1001"/>
          <w:ilvl w:val="0"/>
        </w:numPr>
      </w:pPr>
      <w:r>
        <w:t xml:space="preserve">Keeps in contact with other supervisors about the status of repair work so they may reassign work if necessary</w:t>
      </w:r>
    </w:p>
    <w:p>
      <w:pPr>
        <w:pStyle w:val="Compact"/>
        <w:numPr>
          <w:numId w:val="1001"/>
          <w:ilvl w:val="0"/>
        </w:numPr>
      </w:pPr>
      <w:r>
        <w:t xml:space="preserve">Communicates via email on all pending and completed repairs</w:t>
      </w:r>
    </w:p>
    <w:p>
      <w:pPr>
        <w:pStyle w:val="Compact"/>
        <w:numPr>
          <w:numId w:val="1001"/>
          <w:ilvl w:val="0"/>
        </w:numPr>
      </w:pPr>
      <w:r>
        <w:t xml:space="preserve">Knowledge of the principles, practices and procedures of vehicle repair and maintenance, including a wide variety of motorized material handling equipment</w:t>
      </w:r>
    </w:p>
    <w:p>
      <w:pPr>
        <w:pStyle w:val="Compact"/>
        <w:numPr>
          <w:numId w:val="1001"/>
          <w:ilvl w:val="0"/>
        </w:numPr>
      </w:pPr>
      <w:r>
        <w:t xml:space="preserve">Knowledge of general office machines, computer hardware, software and peripherals</w:t>
      </w:r>
    </w:p>
    <w:p>
      <w:pPr>
        <w:pStyle w:val="Heading2"/>
      </w:pPr>
      <w:bookmarkStart w:id="23" w:name="qualifications-for-production-control-supervisor"/>
      <w:r>
        <w:t xml:space="preserve">Qualifications for production control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build process for C-130J</w:t>
      </w:r>
    </w:p>
    <w:p>
      <w:pPr>
        <w:pStyle w:val="Compact"/>
        <w:numPr>
          <w:numId w:val="1002"/>
          <w:ilvl w:val="0"/>
        </w:numPr>
      </w:pPr>
      <w:r>
        <w:t xml:space="preserve">Knowledge of components built in Meridian, their process flow to Marietta</w:t>
      </w:r>
    </w:p>
    <w:p>
      <w:pPr>
        <w:pStyle w:val="Compact"/>
        <w:numPr>
          <w:numId w:val="1002"/>
          <w:ilvl w:val="0"/>
        </w:numPr>
      </w:pPr>
      <w:r>
        <w:t xml:space="preserve">Bachelor of Science in a related Logistics or Engineering discipline equivalent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in Production, Control and Logistics functions</w:t>
      </w:r>
    </w:p>
    <w:p>
      <w:pPr>
        <w:pStyle w:val="Compact"/>
        <w:numPr>
          <w:numId w:val="1002"/>
          <w:ilvl w:val="0"/>
        </w:numPr>
      </w:pPr>
      <w:r>
        <w:t xml:space="preserve">Associate’s Degree and five (5) to seven (7)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Must possess thorough knowledge and understanding of modern planning – techniques, manual and automated supporting systems, product line and 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2021-10-28T12:51:29Z</dcterms:created>
  <dcterms:modified xsi:type="dcterms:W3CDTF">2021-10-28T12:51:29Z</dcterms:modified>
</cp:coreProperties>
</file>