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https://www.velvetjobs.com/job-descriptions/production-control-coordinator</w:t>
        </w:r>
      </w:hyperlink>
    </w:p>
    <w:p>
      <w:pPr>
        <w:pStyle w:val="Heading1"/>
      </w:pPr>
      <w:bookmarkStart w:id="21" w:name="example-of-production-control-coordinator-job-description"/>
      <w:r>
        <w:t xml:space="preserve">Example of Production Control Coordinator Job Description</w:t>
      </w:r>
      <w:bookmarkEnd w:id="21"/>
    </w:p>
    <w:p>
      <w:pPr>
        <w:pStyle w:val="Compact"/>
      </w:pPr>
      <w:r>
        <w:t xml:space="preserve">Our innovative and growing company is looking to fill the role of production control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control-coordinator"/>
      <w:r>
        <w:t xml:space="preserve">Responsibilities for production control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High School degree or equivalent plus 2 -3 years production support experience in a manufacturing environment</w:t>
      </w:r>
    </w:p>
    <w:p>
      <w:pPr>
        <w:pStyle w:val="Compact"/>
        <w:numPr>
          <w:numId w:val="1001"/>
          <w:ilvl w:val="0"/>
        </w:numPr>
      </w:pPr>
      <w:r>
        <w:t xml:space="preserve">May require overtime and schedule flexibility with short notice</w:t>
      </w:r>
    </w:p>
    <w:p>
      <w:pPr>
        <w:pStyle w:val="Compact"/>
        <w:numPr>
          <w:numId w:val="1001"/>
          <w:ilvl w:val="0"/>
        </w:numPr>
      </w:pPr>
      <w:r>
        <w:t xml:space="preserve">Work to resolve all past due orders</w:t>
      </w:r>
    </w:p>
    <w:p>
      <w:pPr>
        <w:pStyle w:val="Compact"/>
        <w:numPr>
          <w:numId w:val="1001"/>
          <w:ilvl w:val="0"/>
        </w:numPr>
      </w:pPr>
      <w:r>
        <w:t xml:space="preserve">Communicates need for in-plant transfer of materials to meet production schedules</w:t>
      </w:r>
    </w:p>
    <w:p>
      <w:pPr>
        <w:pStyle w:val="Compact"/>
        <w:numPr>
          <w:numId w:val="1001"/>
          <w:ilvl w:val="0"/>
        </w:numPr>
      </w:pPr>
      <w:r>
        <w:t xml:space="preserve">Maintains data integrity for assigned schedule binder and areas affected</w:t>
      </w:r>
    </w:p>
    <w:p>
      <w:pPr>
        <w:pStyle w:val="Compact"/>
        <w:numPr>
          <w:numId w:val="1001"/>
          <w:ilvl w:val="0"/>
        </w:numPr>
      </w:pPr>
      <w:r>
        <w:t xml:space="preserve">Reviews and maintains production schedules and confers with department supervisors to determine material requirements, to identify overdue materials, and to track material</w:t>
      </w:r>
    </w:p>
    <w:p>
      <w:pPr>
        <w:pStyle w:val="Compact"/>
        <w:numPr>
          <w:numId w:val="1001"/>
          <w:ilvl w:val="0"/>
        </w:numPr>
      </w:pPr>
      <w:r>
        <w:t xml:space="preserve">Requisitions “Red Tag” material and establishes sequential delivery to departments according to job order priorities and material availability</w:t>
      </w:r>
    </w:p>
    <w:p>
      <w:pPr>
        <w:pStyle w:val="Compact"/>
        <w:numPr>
          <w:numId w:val="1001"/>
          <w:ilvl w:val="0"/>
        </w:numPr>
      </w:pPr>
      <w:r>
        <w:t xml:space="preserve">Compiles and maintains manual or computerized records such as schedules at assigned machine lines, in-process production reports, and status and location of materials</w:t>
      </w:r>
    </w:p>
    <w:p>
      <w:pPr>
        <w:pStyle w:val="Compact"/>
        <w:numPr>
          <w:numId w:val="1001"/>
          <w:ilvl w:val="0"/>
        </w:numPr>
      </w:pPr>
      <w:r>
        <w:t xml:space="preserve">Lead and insure communication during hand off meetings between shifts</w:t>
      </w:r>
    </w:p>
    <w:p>
      <w:pPr>
        <w:pStyle w:val="Compact"/>
        <w:numPr>
          <w:numId w:val="1001"/>
          <w:ilvl w:val="0"/>
        </w:numPr>
      </w:pPr>
      <w:r>
        <w:t xml:space="preserve">Monitors and controls electronic input and output of material through department</w:t>
      </w:r>
    </w:p>
    <w:p>
      <w:pPr>
        <w:pStyle w:val="Heading2"/>
      </w:pPr>
      <w:bookmarkStart w:id="23" w:name="qualifications-for-production-control-coordinator"/>
      <w:r>
        <w:t xml:space="preserve">Qualifications for production control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Trains RS6000 users as needed</w:t>
      </w:r>
    </w:p>
    <w:p>
      <w:pPr>
        <w:pStyle w:val="Compact"/>
        <w:numPr>
          <w:numId w:val="1002"/>
          <w:ilvl w:val="0"/>
        </w:numPr>
      </w:pPr>
      <w:r>
        <w:t xml:space="preserve">To process all EDI releases and manual releases for assigned customers</w:t>
      </w:r>
    </w:p>
    <w:p>
      <w:pPr>
        <w:pStyle w:val="Compact"/>
        <w:numPr>
          <w:numId w:val="1002"/>
          <w:ilvl w:val="0"/>
        </w:numPr>
      </w:pPr>
      <w:r>
        <w:t xml:space="preserve">To plan and control shipments for all assigned customers</w:t>
      </w:r>
    </w:p>
    <w:p>
      <w:pPr>
        <w:pStyle w:val="Compact"/>
        <w:numPr>
          <w:numId w:val="1002"/>
          <w:ilvl w:val="0"/>
        </w:numPr>
      </w:pPr>
      <w:r>
        <w:t xml:space="preserve">Monitor all releases</w:t>
      </w:r>
    </w:p>
    <w:p>
      <w:pPr>
        <w:pStyle w:val="Compact"/>
        <w:numPr>
          <w:numId w:val="1002"/>
          <w:ilvl w:val="0"/>
        </w:numPr>
      </w:pPr>
      <w:r>
        <w:t xml:space="preserve">Daily loading of releases, into the MRP software</w:t>
      </w:r>
    </w:p>
    <w:p>
      <w:pPr>
        <w:pStyle w:val="Compact"/>
        <w:numPr>
          <w:numId w:val="1002"/>
          <w:ilvl w:val="0"/>
        </w:numPr>
      </w:pPr>
      <w:r>
        <w:t xml:space="preserve">Maintain and arrange, all routing instructions, routers and expedites,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contro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contro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2021-10-28T12:50:29Z</dcterms:created>
  <dcterms:modified xsi:type="dcterms:W3CDTF">2021-10-28T12:50:29Z</dcterms:modified>
</cp:coreProperties>
</file>