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https://www.velvetjobs.com/job-descriptions/product-stewardship</w:t>
        </w:r>
      </w:hyperlink>
    </w:p>
    <w:p>
      <w:pPr>
        <w:pStyle w:val="Heading1"/>
      </w:pPr>
      <w:bookmarkStart w:id="21" w:name="example-of-product-stewardship-job-description"/>
      <w:r>
        <w:t xml:space="preserve">Example of Product Stewardship Job Description</w:t>
      </w:r>
      <w:bookmarkEnd w:id="21"/>
    </w:p>
    <w:p>
      <w:pPr>
        <w:pStyle w:val="Compact"/>
      </w:pPr>
      <w:r>
        <w:t xml:space="preserve">Our growing company is looking to fill the role of product stewardship.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stewardship"/>
      <w:r>
        <w:t xml:space="preserve">Responsibilities for product stewardship</w:t>
      </w:r>
      <w:bookmarkEnd w:id="22"/>
    </w:p>
    <w:p>
      <w:pPr>
        <w:pStyle w:val="Compact"/>
        <w:numPr>
          <w:numId w:val="1001"/>
          <w:ilvl w:val="0"/>
        </w:numPr>
      </w:pPr>
      <w:r>
        <w:t xml:space="preserve">Provide support to customers on the safe handling and use of IndustriaI Biosciences products including the development of product hazard communication training materials</w:t>
      </w:r>
    </w:p>
    <w:p>
      <w:pPr>
        <w:pStyle w:val="Compact"/>
        <w:numPr>
          <w:numId w:val="1001"/>
          <w:ilvl w:val="0"/>
        </w:numPr>
      </w:pPr>
      <w:r>
        <w:t xml:space="preserve">Audit internal processes and the PS&amp;R Management System</w:t>
      </w:r>
    </w:p>
    <w:p>
      <w:pPr>
        <w:pStyle w:val="Compact"/>
        <w:numPr>
          <w:numId w:val="1001"/>
          <w:ilvl w:val="0"/>
        </w:numPr>
      </w:pPr>
      <w:r>
        <w:t xml:space="preserve">Lead team of direct reports with responsibility for coaching, development and performance appraisals</w:t>
      </w:r>
    </w:p>
    <w:p>
      <w:pPr>
        <w:pStyle w:val="Compact"/>
        <w:numPr>
          <w:numId w:val="1001"/>
          <w:ilvl w:val="0"/>
        </w:numPr>
      </w:pPr>
      <w:r>
        <w:t xml:space="preserve">Develop and maintain corporate regulatory standards to ensure compliance with all applicable laws, regulations and appropriate directives</w:t>
      </w:r>
    </w:p>
    <w:p>
      <w:pPr>
        <w:pStyle w:val="Compact"/>
        <w:numPr>
          <w:numId w:val="1001"/>
          <w:ilvl w:val="0"/>
        </w:numPr>
      </w:pPr>
      <w:r>
        <w:t xml:space="preserve">Monitor developments in subject regulations to assure the company can anticipate and support changing regulations and impact to the portfolio or product pipeline</w:t>
      </w:r>
    </w:p>
    <w:p>
      <w:pPr>
        <w:pStyle w:val="Compact"/>
        <w:numPr>
          <w:numId w:val="1001"/>
          <w:ilvl w:val="0"/>
        </w:numPr>
      </w:pPr>
      <w:r>
        <w:t xml:space="preserve">Analyze and evaluate requirements for IT systems and solutions that improve compliance processes and increase productivity</w:t>
      </w:r>
    </w:p>
    <w:p>
      <w:pPr>
        <w:pStyle w:val="Compact"/>
        <w:numPr>
          <w:numId w:val="1001"/>
          <w:ilvl w:val="0"/>
        </w:numPr>
      </w:pPr>
      <w:r>
        <w:t xml:space="preserve">Develop and execute appropriate risk management strategies designed to identify potential risk, evaluate consequences and provide solutions to adequately address business needs</w:t>
      </w:r>
    </w:p>
    <w:p>
      <w:pPr>
        <w:pStyle w:val="Compact"/>
        <w:numPr>
          <w:numId w:val="1001"/>
          <w:ilvl w:val="0"/>
        </w:numPr>
      </w:pPr>
      <w:r>
        <w:t xml:space="preserve">Participate and execute on required elements of the Responsible Care related to the Product Safety Code</w:t>
      </w:r>
    </w:p>
    <w:p>
      <w:pPr>
        <w:pStyle w:val="Compact"/>
        <w:numPr>
          <w:numId w:val="1001"/>
          <w:ilvl w:val="0"/>
        </w:numPr>
      </w:pPr>
      <w:r>
        <w:t xml:space="preserve">Manage to a monthly budget and consider financial implications of regulatory decisions</w:t>
      </w:r>
    </w:p>
    <w:p>
      <w:pPr>
        <w:pStyle w:val="Compact"/>
        <w:numPr>
          <w:numId w:val="1001"/>
          <w:ilvl w:val="0"/>
        </w:numPr>
      </w:pPr>
      <w:r>
        <w:t xml:space="preserve">Interface with governmental authorities for the discussion of adverse events, general questions or any related issues</w:t>
      </w:r>
    </w:p>
    <w:p>
      <w:pPr>
        <w:pStyle w:val="Heading2"/>
      </w:pPr>
      <w:bookmarkStart w:id="23" w:name="qualifications-for-product-stewardship"/>
      <w:r>
        <w:t xml:space="preserve">Qualifications for product stewardship</w:t>
      </w:r>
      <w:bookmarkEnd w:id="23"/>
    </w:p>
    <w:p>
      <w:pPr>
        <w:pStyle w:val="Compact"/>
        <w:numPr>
          <w:numId w:val="1002"/>
          <w:ilvl w:val="0"/>
        </w:numPr>
      </w:pPr>
      <w:r>
        <w:t xml:space="preserve">Ability to develop creative, flexible, and scientifically rigorous product stewardship solutions that achieve client–specific goals, reduce liabilities, promote regulatory compliance and add value to our clients bottom line by turning the need for compliance into a commercial advantage for bring new products to market</w:t>
      </w:r>
    </w:p>
    <w:p>
      <w:pPr>
        <w:pStyle w:val="Compact"/>
        <w:numPr>
          <w:numId w:val="1002"/>
          <w:ilvl w:val="0"/>
        </w:numPr>
      </w:pPr>
      <w:r>
        <w:t xml:space="preserve">This position requires a candidate who has a technical expertise and strengths in business development</w:t>
      </w:r>
    </w:p>
    <w:p>
      <w:pPr>
        <w:pStyle w:val="Compact"/>
        <w:numPr>
          <w:numId w:val="1002"/>
          <w:ilvl w:val="0"/>
        </w:numPr>
      </w:pPr>
      <w:r>
        <w:t xml:space="preserve">Bachelor’s degree in life sciences, biosafety, IT or organizational leadership fields</w:t>
      </w:r>
    </w:p>
    <w:p>
      <w:pPr>
        <w:pStyle w:val="Compact"/>
        <w:numPr>
          <w:numId w:val="1002"/>
          <w:ilvl w:val="0"/>
        </w:numPr>
      </w:pPr>
      <w:r>
        <w:t xml:space="preserve">Ability to influence diverse, multi-functional, cross </w:t>
      </w:r>
      <w:r>
        <w:softHyphen/>
      </w:r>
      <w:r>
        <w:t xml:space="preserve">geographic teams and networks</w:t>
      </w:r>
    </w:p>
    <w:p>
      <w:pPr>
        <w:pStyle w:val="Compact"/>
        <w:numPr>
          <w:numId w:val="1002"/>
          <w:ilvl w:val="0"/>
        </w:numPr>
      </w:pPr>
      <w:r>
        <w:t xml:space="preserve">Ability to organize and manage multiple processes / databases and complete multiple tasks to meet deadlines</w:t>
      </w:r>
    </w:p>
    <w:p>
      <w:pPr>
        <w:pStyle w:val="Compact"/>
        <w:numPr>
          <w:numId w:val="1002"/>
          <w:ilvl w:val="0"/>
        </w:numPr>
      </w:pPr>
      <w:r>
        <w:t xml:space="preserve">Ability as a Self-starter, willingness to take initiative, and yet strong attention to detail and strong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teward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teward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2021-10-28T13:34:25Z</dcterms:created>
  <dcterms:modified xsi:type="dcterms:W3CDTF">2021-10-28T13:34:25Z</dcterms:modified>
</cp:coreProperties>
</file>