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https://www.velvetjobs.com/job-descriptions/product-service-engineer</w:t>
        </w:r>
      </w:hyperlink>
    </w:p>
    <w:p>
      <w:pPr>
        <w:pStyle w:val="Heading1"/>
      </w:pPr>
      <w:bookmarkStart w:id="21" w:name="example-of-product-service-engineer-job-description"/>
      <w:r>
        <w:t xml:space="preserve">Example of Product Service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 service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service-engineer"/>
      <w:r>
        <w:t xml:space="preserve">Responsibilities for product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product programs that positively impact service, quality and product unit cost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dealer personnel, product support, marketing units, design engineers, technical information division, test and evaluation</w:t>
      </w:r>
    </w:p>
    <w:p>
      <w:pPr>
        <w:pStyle w:val="Compact"/>
        <w:numPr>
          <w:numId w:val="1001"/>
          <w:ilvl w:val="0"/>
        </w:numPr>
      </w:pPr>
      <w:r>
        <w:t xml:space="preserve">Responsible, accountable and the primary spokesperson for product performance, product quality and could be the acting customer representative for assigned products within the plant facility</w:t>
      </w:r>
    </w:p>
    <w:p>
      <w:pPr>
        <w:pStyle w:val="Compact"/>
        <w:numPr>
          <w:numId w:val="1001"/>
          <w:ilvl w:val="0"/>
        </w:numPr>
      </w:pPr>
      <w:r>
        <w:t xml:space="preserve">Provide support to plant quality and plant manufacturing engineers</w:t>
      </w:r>
    </w:p>
    <w:p>
      <w:pPr>
        <w:pStyle w:val="Compact"/>
        <w:numPr>
          <w:numId w:val="1001"/>
          <w:ilvl w:val="0"/>
        </w:numPr>
      </w:pPr>
      <w:r>
        <w:t xml:space="preserve">Develop/validate/approve content for service publications such as troubleshooting guides, Testing and Adjusting manuals, Systems Operations Manuals, Disassembly/Assembly manuals</w:t>
      </w:r>
    </w:p>
    <w:p>
      <w:pPr>
        <w:pStyle w:val="Compact"/>
        <w:numPr>
          <w:numId w:val="1001"/>
          <w:ilvl w:val="0"/>
        </w:numPr>
      </w:pPr>
      <w:r>
        <w:t xml:space="preserve">Develop/validate/approve training content for e-learning modules, videos, instructor lead courses</w:t>
      </w:r>
    </w:p>
    <w:p>
      <w:pPr>
        <w:pStyle w:val="Compact"/>
        <w:numPr>
          <w:numId w:val="1001"/>
          <w:ilvl w:val="0"/>
        </w:numPr>
      </w:pPr>
      <w:r>
        <w:t xml:space="preserve">Some travel required including globally</w:t>
      </w:r>
    </w:p>
    <w:p>
      <w:pPr>
        <w:pStyle w:val="Compact"/>
        <w:numPr>
          <w:numId w:val="1001"/>
          <w:ilvl w:val="0"/>
        </w:numPr>
      </w:pPr>
      <w:r>
        <w:t xml:space="preserve">Provide technical dispositions to customers in the eastern United States for new unit installation and startup, issue resolution, risk mitigation and other outage work scopes</w:t>
      </w:r>
    </w:p>
    <w:p>
      <w:pPr>
        <w:pStyle w:val="Compact"/>
        <w:numPr>
          <w:numId w:val="1001"/>
          <w:ilvl w:val="0"/>
        </w:numPr>
      </w:pPr>
      <w:r>
        <w:t xml:space="preserve">Be a leader for Root Cause Analyses of equipment issues / failures and present findings to customer(s)</w:t>
      </w:r>
    </w:p>
    <w:p>
      <w:pPr>
        <w:pStyle w:val="Compact"/>
        <w:numPr>
          <w:numId w:val="1001"/>
          <w:ilvl w:val="0"/>
        </w:numPr>
      </w:pPr>
      <w:r>
        <w:t xml:space="preserve">Be responsible to plan, execute, and document results of field validation tests conducted on engines installed on customer sites in support of product development programs and RCA corrective actions</w:t>
      </w:r>
    </w:p>
    <w:p>
      <w:pPr>
        <w:pStyle w:val="Heading2"/>
      </w:pPr>
      <w:bookmarkStart w:id="23" w:name="qualifications-for-product-service-engineer"/>
      <w:r>
        <w:t xml:space="preserve">Qualifications for product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act as Project Representative from immediate group they are assigned to in the resolution of problems/issues encountered across multiple functions which require a coordinated response</w:t>
      </w:r>
    </w:p>
    <w:p>
      <w:pPr>
        <w:pStyle w:val="Compact"/>
        <w:numPr>
          <w:numId w:val="1002"/>
          <w:ilvl w:val="0"/>
        </w:numPr>
      </w:pPr>
      <w:r>
        <w:t xml:space="preserve">Impact within job and their department based on their work responsibilities begins to regularly extend to certain other functional groups within the organization</w:t>
      </w:r>
    </w:p>
    <w:p>
      <w:pPr>
        <w:pStyle w:val="Compact"/>
        <w:numPr>
          <w:numId w:val="1002"/>
          <w:ilvl w:val="0"/>
        </w:numPr>
      </w:pPr>
      <w:r>
        <w:t xml:space="preserve">Errors could adversely impact internal and/or external customer business relationships and could result in moderate to significant work delays and/or costs to correct</w:t>
      </w:r>
    </w:p>
    <w:p>
      <w:pPr>
        <w:pStyle w:val="Compact"/>
        <w:numPr>
          <w:numId w:val="1002"/>
          <w:ilvl w:val="0"/>
        </w:numPr>
      </w:pPr>
      <w:r>
        <w:t xml:space="preserve">Performs Work assignments that are truly of an independent nature but still based on objectives determined by others</w:t>
      </w:r>
    </w:p>
    <w:p>
      <w:pPr>
        <w:pStyle w:val="Compact"/>
        <w:numPr>
          <w:numId w:val="1002"/>
          <w:ilvl w:val="0"/>
        </w:numPr>
      </w:pPr>
      <w:r>
        <w:t xml:space="preserve">Significant leeway is established at this level to determine the best individual approach to achieve stated objectives</w:t>
      </w:r>
    </w:p>
    <w:p>
      <w:pPr>
        <w:pStyle w:val="Compact"/>
        <w:numPr>
          <w:numId w:val="1002"/>
          <w:ilvl w:val="0"/>
        </w:numPr>
      </w:pPr>
      <w:r>
        <w:t xml:space="preserve">Work is typically reviewed at the time of project completion rather than on an ongoing or periodic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