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https://www.velvetjobs.com/job-descriptions/product-risk</w:t>
        </w:r>
      </w:hyperlink>
    </w:p>
    <w:p>
      <w:pPr>
        <w:pStyle w:val="Heading1"/>
      </w:pPr>
      <w:bookmarkStart w:id="21" w:name="example-of-product-risk-job-description"/>
      <w:r>
        <w:t xml:space="preserve">Example of Product Risk Job Description</w:t>
      </w:r>
      <w:bookmarkEnd w:id="21"/>
    </w:p>
    <w:p>
      <w:pPr>
        <w:pStyle w:val="Compact"/>
      </w:pPr>
      <w:r>
        <w:t xml:space="preserve">Our company is growing rapidly and is searching for experienced candidates for the position of product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risk"/>
      <w:r>
        <w:t xml:space="preserve">Responsibilities for product risk</w:t>
      </w:r>
      <w:bookmarkEnd w:id="22"/>
    </w:p>
    <w:p>
      <w:pPr>
        <w:pStyle w:val="Compact"/>
        <w:numPr>
          <w:numId w:val="1001"/>
          <w:ilvl w:val="0"/>
        </w:numPr>
      </w:pPr>
      <w:r>
        <w:t xml:space="preserve">Supporting key Product-wide initiatives working closely with all other Product Areas to drive efficiencies and create consistency where applicable</w:t>
      </w:r>
    </w:p>
    <w:p>
      <w:pPr>
        <w:pStyle w:val="Compact"/>
        <w:numPr>
          <w:numId w:val="1001"/>
          <w:ilvl w:val="0"/>
        </w:numPr>
      </w:pPr>
      <w:r>
        <w:t xml:space="preserve">Identifying and addressing risks and control gaps in E2E processes</w:t>
      </w:r>
    </w:p>
    <w:p>
      <w:pPr>
        <w:pStyle w:val="Compact"/>
        <w:numPr>
          <w:numId w:val="1001"/>
          <w:ilvl w:val="0"/>
        </w:numPr>
      </w:pPr>
      <w:r>
        <w:t xml:space="preserve">Working with the business to encourage early issue identification and resolution</w:t>
      </w:r>
    </w:p>
    <w:p>
      <w:pPr>
        <w:pStyle w:val="Compact"/>
        <w:numPr>
          <w:numId w:val="1001"/>
          <w:ilvl w:val="0"/>
        </w:numPr>
      </w:pPr>
      <w:r>
        <w:t xml:space="preserve">Developing innovative and practical solutions to complex and business critical issues</w:t>
      </w:r>
    </w:p>
    <w:p>
      <w:pPr>
        <w:pStyle w:val="Compact"/>
        <w:numPr>
          <w:numId w:val="1001"/>
          <w:ilvl w:val="0"/>
        </w:numPr>
      </w:pPr>
      <w:r>
        <w:t xml:space="preserve">Ensuring owned processes and procedures provide the business with the right level of control and Governance without being overly bureaucratic</w:t>
      </w:r>
    </w:p>
    <w:p>
      <w:pPr>
        <w:pStyle w:val="Compact"/>
        <w:numPr>
          <w:numId w:val="1001"/>
          <w:ilvl w:val="0"/>
        </w:numPr>
      </w:pPr>
      <w:r>
        <w:t xml:space="preserve">Provide strategic leadership and technical direction to the global Risk Product Development team</w:t>
      </w:r>
    </w:p>
    <w:p>
      <w:pPr>
        <w:pStyle w:val="Compact"/>
        <w:numPr>
          <w:numId w:val="1001"/>
          <w:ilvl w:val="0"/>
        </w:numPr>
      </w:pPr>
      <w:r>
        <w:t xml:space="preserve">Business and technical analysis of customer requirements, their documentation and subsequent solution design and documentation</w:t>
      </w:r>
    </w:p>
    <w:p>
      <w:pPr>
        <w:pStyle w:val="Compact"/>
        <w:numPr>
          <w:numId w:val="1001"/>
          <w:ilvl w:val="0"/>
        </w:numPr>
      </w:pPr>
      <w:r>
        <w:t xml:space="preserve">Overall project responsibility including coordination with involved 3rd parties</w:t>
      </w:r>
    </w:p>
    <w:p>
      <w:pPr>
        <w:pStyle w:val="Compact"/>
        <w:numPr>
          <w:numId w:val="1001"/>
          <w:ilvl w:val="0"/>
        </w:numPr>
      </w:pPr>
      <w:r>
        <w:t xml:space="preserve">Definition of customer-specific product extensions in close cooperation with the IT Business Analyst</w:t>
      </w:r>
    </w:p>
    <w:p>
      <w:pPr>
        <w:pStyle w:val="Compact"/>
        <w:numPr>
          <w:numId w:val="1001"/>
          <w:ilvl w:val="0"/>
        </w:numPr>
      </w:pPr>
      <w:r>
        <w:t xml:space="preserve">Support with RFI/RFP response compilation</w:t>
      </w:r>
    </w:p>
    <w:p>
      <w:pPr>
        <w:pStyle w:val="Heading2"/>
      </w:pPr>
      <w:bookmarkStart w:id="23" w:name="qualifications-for-product-risk"/>
      <w:r>
        <w:t xml:space="preserve">Qualifications for product risk</w:t>
      </w:r>
      <w:bookmarkEnd w:id="23"/>
    </w:p>
    <w:p>
      <w:pPr>
        <w:pStyle w:val="Compact"/>
        <w:numPr>
          <w:numId w:val="1002"/>
          <w:ilvl w:val="0"/>
        </w:numPr>
      </w:pPr>
      <w:r>
        <w:t xml:space="preserve">Experience developing product strategy and establishing product positioning</w:t>
      </w:r>
    </w:p>
    <w:p>
      <w:pPr>
        <w:pStyle w:val="Compact"/>
        <w:numPr>
          <w:numId w:val="1002"/>
          <w:ilvl w:val="0"/>
        </w:numPr>
      </w:pPr>
      <w:r>
        <w:t xml:space="preserve">Strong organizational skills to plan, organize and schedule resources</w:t>
      </w:r>
    </w:p>
    <w:p>
      <w:pPr>
        <w:pStyle w:val="Compact"/>
        <w:numPr>
          <w:numId w:val="1002"/>
          <w:ilvl w:val="0"/>
        </w:numPr>
      </w:pPr>
      <w:r>
        <w:t xml:space="preserve">Ability to develop creative ways to achieve goals</w:t>
      </w:r>
    </w:p>
    <w:p>
      <w:pPr>
        <w:pStyle w:val="Compact"/>
        <w:numPr>
          <w:numId w:val="1002"/>
          <w:ilvl w:val="0"/>
        </w:numPr>
      </w:pPr>
      <w:r>
        <w:t xml:space="preserve">Minimum of 5 years payment card product management experience</w:t>
      </w:r>
    </w:p>
    <w:p>
      <w:pPr>
        <w:pStyle w:val="Compact"/>
        <w:numPr>
          <w:numId w:val="1002"/>
          <w:ilvl w:val="0"/>
        </w:numPr>
      </w:pPr>
      <w:r>
        <w:t xml:space="preserve">Prior product management/development experience in the card payment industry</w:t>
      </w:r>
    </w:p>
    <w:p>
      <w:pPr>
        <w:pStyle w:val="Compact"/>
        <w:numPr>
          <w:numId w:val="1002"/>
          <w:ilvl w:val="0"/>
        </w:numPr>
      </w:pPr>
      <w:r>
        <w:t xml:space="preserve">Participate in CTB initiatives of the team domain-wide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2021-10-28T13:36:53Z</dcterms:created>
  <dcterms:modified xsi:type="dcterms:W3CDTF">2021-10-28T13:36:53Z</dcterms:modified>
</cp:coreProperties>
</file>