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https://www.velvetjobs.com/job-descriptions/product-portfolio-manager</w:t>
        </w:r>
      </w:hyperlink>
    </w:p>
    <w:p>
      <w:pPr>
        <w:pStyle w:val="Heading1"/>
      </w:pPr>
      <w:bookmarkStart w:id="21" w:name="example-of-product-portfolio-manager-job-description"/>
      <w:r>
        <w:t xml:space="preserve">Example of Product Portfolio Manager Job Description</w:t>
      </w:r>
      <w:bookmarkEnd w:id="21"/>
    </w:p>
    <w:p>
      <w:pPr>
        <w:pStyle w:val="Compact"/>
      </w:pPr>
      <w:r>
        <w:t xml:space="preserve">Our company is looking to fill the role of product portfolio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portfolio-manager"/>
      <w:r>
        <w:t xml:space="preserve">Responsibilities for product portfolio manager</w:t>
      </w:r>
      <w:bookmarkEnd w:id="22"/>
    </w:p>
    <w:p>
      <w:pPr>
        <w:pStyle w:val="Compact"/>
        <w:numPr>
          <w:numId w:val="1001"/>
          <w:ilvl w:val="0"/>
        </w:numPr>
      </w:pPr>
      <w:r>
        <w:t xml:space="preserve">Understands commercial and operational challenges and balances these demands with customer requirements</w:t>
      </w:r>
    </w:p>
    <w:p>
      <w:pPr>
        <w:pStyle w:val="Compact"/>
        <w:numPr>
          <w:numId w:val="1001"/>
          <w:ilvl w:val="0"/>
        </w:numPr>
      </w:pPr>
      <w:r>
        <w:t xml:space="preserve">Demonstrates and advocates IT Product and Managed Services Strategy within sales and commercial teams</w:t>
      </w:r>
    </w:p>
    <w:p>
      <w:pPr>
        <w:pStyle w:val="Compact"/>
        <w:numPr>
          <w:numId w:val="1001"/>
          <w:ilvl w:val="0"/>
        </w:numPr>
      </w:pPr>
      <w:r>
        <w:t xml:space="preserve">Define the desired customer experience and ensure quality gates are met as part of the C2M process</w:t>
      </w:r>
    </w:p>
    <w:p>
      <w:pPr>
        <w:pStyle w:val="Compact"/>
        <w:numPr>
          <w:numId w:val="1001"/>
          <w:ilvl w:val="0"/>
        </w:numPr>
      </w:pPr>
      <w:r>
        <w:t xml:space="preserve">To work closely with the Managed Services Portfolio Team to ensure roadmaps are aligned, prioritised and the product portfolio enhances our Managed Service Portfolio and propositions</w:t>
      </w:r>
    </w:p>
    <w:p>
      <w:pPr>
        <w:pStyle w:val="Compact"/>
        <w:numPr>
          <w:numId w:val="1001"/>
          <w:ilvl w:val="0"/>
        </w:numPr>
      </w:pPr>
      <w:r>
        <w:t xml:space="preserve">Support the establishment of common capabilities framework for all products sold in B&amp;PS</w:t>
      </w:r>
    </w:p>
    <w:p>
      <w:pPr>
        <w:pStyle w:val="Compact"/>
        <w:numPr>
          <w:numId w:val="1001"/>
          <w:ilvl w:val="0"/>
        </w:numPr>
      </w:pPr>
      <w:r>
        <w:t xml:space="preserve">Hold suppliers to account for relevant IT product unit costs, product performance and product development requirements for B&amp;PS as a whole</w:t>
      </w:r>
    </w:p>
    <w:p>
      <w:pPr>
        <w:pStyle w:val="Compact"/>
        <w:numPr>
          <w:numId w:val="1001"/>
          <w:ilvl w:val="0"/>
        </w:numPr>
      </w:pPr>
      <w:r>
        <w:t xml:space="preserve">Management of activities relating to IT product lifecycle – strategy, investment, budgeting and planning, market requirements, product requirements, launch plans, withdrawal plans, customer experience, costs, supporting marketing, sales, solution delivery, service and platforms, supporting and influencing Industry Forums and User Groups</w:t>
      </w:r>
    </w:p>
    <w:p>
      <w:pPr>
        <w:pStyle w:val="Compact"/>
        <w:numPr>
          <w:numId w:val="1001"/>
          <w:ilvl w:val="0"/>
        </w:numPr>
      </w:pPr>
      <w:r>
        <w:t xml:space="preserve">Building relationships with key vendors and maintaining business insight into future technologies</w:t>
      </w:r>
    </w:p>
    <w:p>
      <w:pPr>
        <w:pStyle w:val="Compact"/>
        <w:numPr>
          <w:numId w:val="1001"/>
          <w:ilvl w:val="0"/>
        </w:numPr>
      </w:pPr>
      <w:r>
        <w:t xml:space="preserve">Develop the case for investment (people and/or budget) required to under-pin the agreed portfolio strategy and roadmap</w:t>
      </w:r>
    </w:p>
    <w:p>
      <w:pPr>
        <w:pStyle w:val="Compact"/>
        <w:numPr>
          <w:numId w:val="1001"/>
          <w:ilvl w:val="0"/>
        </w:numPr>
      </w:pPr>
      <w:r>
        <w:t xml:space="preserve">Drive the TUs to wherever possible use standard IT products as the building blocks for major solutions</w:t>
      </w:r>
    </w:p>
    <w:p>
      <w:pPr>
        <w:pStyle w:val="Heading2"/>
      </w:pPr>
      <w:bookmarkStart w:id="23" w:name="qualifications-for-product-portfolio-manager"/>
      <w:r>
        <w:t xml:space="preserve">Qualifications for product portfolio manager</w:t>
      </w:r>
      <w:bookmarkEnd w:id="23"/>
    </w:p>
    <w:p>
      <w:pPr>
        <w:pStyle w:val="Compact"/>
        <w:numPr>
          <w:numId w:val="1002"/>
          <w:ilvl w:val="0"/>
        </w:numPr>
      </w:pPr>
      <w:r>
        <w:t xml:space="preserve">Leading edge innovator for new Connected Home platforms, devices, and services</w:t>
      </w:r>
    </w:p>
    <w:p>
      <w:pPr>
        <w:pStyle w:val="Compact"/>
        <w:numPr>
          <w:numId w:val="1002"/>
          <w:ilvl w:val="0"/>
        </w:numPr>
      </w:pPr>
      <w:r>
        <w:t xml:space="preserve">Requires knowledge of Broadband delivery technologies include HSI, Fios, WiFi, 3G, LTE, and other Data technologies</w:t>
      </w:r>
    </w:p>
    <w:p>
      <w:pPr>
        <w:pStyle w:val="Compact"/>
        <w:numPr>
          <w:numId w:val="1002"/>
          <w:ilvl w:val="0"/>
        </w:numPr>
      </w:pPr>
      <w:r>
        <w:t xml:space="preserve">Proven ability to interface with people from various departments, levels and knowledge levels</w:t>
      </w:r>
    </w:p>
    <w:p>
      <w:pPr>
        <w:pStyle w:val="Compact"/>
        <w:numPr>
          <w:numId w:val="1002"/>
          <w:ilvl w:val="0"/>
        </w:numPr>
      </w:pPr>
      <w:r>
        <w:t xml:space="preserve">Others in helping drive initiatives to completion</w:t>
      </w:r>
    </w:p>
    <w:p>
      <w:pPr>
        <w:pStyle w:val="Compact"/>
        <w:numPr>
          <w:numId w:val="1002"/>
          <w:ilvl w:val="0"/>
        </w:numPr>
      </w:pPr>
      <w:r>
        <w:t xml:space="preserve">3 years in marketing or related field</w:t>
      </w:r>
    </w:p>
    <w:p>
      <w:pPr>
        <w:pStyle w:val="Compact"/>
        <w:numPr>
          <w:numId w:val="1002"/>
          <w:ilvl w:val="0"/>
        </w:numPr>
      </w:pPr>
      <w:r>
        <w:t xml:space="preserve">Translate the portfolio of product and digital solutions into a formal, cohesive go-to-sales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portfoli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portfoli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2021-10-28T13:35:56Z</dcterms:created>
  <dcterms:modified xsi:type="dcterms:W3CDTF">2021-10-28T13:35:56Z</dcterms:modified>
</cp:coreProperties>
</file>