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https://www.velvetjobs.com/job-descriptions/product-planning</w:t>
        </w:r>
      </w:hyperlink>
    </w:p>
    <w:p>
      <w:pPr>
        <w:pStyle w:val="Heading1"/>
      </w:pPr>
      <w:bookmarkStart w:id="21" w:name="example-of-product-planning-job-description"/>
      <w:r>
        <w:t xml:space="preserve">Example of Product Planning Job Description</w:t>
      </w:r>
      <w:bookmarkEnd w:id="21"/>
    </w:p>
    <w:p>
      <w:pPr>
        <w:pStyle w:val="Compact"/>
      </w:pPr>
      <w:r>
        <w:t xml:space="preserve">Our growing company is looking for a product planning. To join our growing team, please review the list of responsibilities and qualifications.</w:t>
      </w:r>
    </w:p>
    <w:p>
      <w:pPr>
        <w:pStyle w:val="Heading2"/>
      </w:pPr>
      <w:bookmarkStart w:id="22" w:name="responsibilities-for-product-planning"/>
      <w:r>
        <w:t xml:space="preserve">Responsibilities for product planning</w:t>
      </w:r>
      <w:bookmarkEnd w:id="22"/>
    </w:p>
    <w:p>
      <w:pPr>
        <w:pStyle w:val="Compact"/>
        <w:numPr>
          <w:numId w:val="1001"/>
          <w:ilvl w:val="0"/>
        </w:numPr>
      </w:pPr>
      <w:r>
        <w:t xml:space="preserve">Create and communicate the product strategy and roadmap, including prioritization efforts and milestone reviews to ensure that completion dates coincide with the larger needs of the business</w:t>
      </w:r>
    </w:p>
    <w:p>
      <w:pPr>
        <w:pStyle w:val="Compact"/>
        <w:numPr>
          <w:numId w:val="1001"/>
          <w:ilvl w:val="0"/>
        </w:numPr>
      </w:pPr>
      <w:r>
        <w:t xml:space="preserve">Recognize potential risks to achieving the portfolio objectives and develop a risk mitigation plan</w:t>
      </w:r>
    </w:p>
    <w:p>
      <w:pPr>
        <w:pStyle w:val="Compact"/>
        <w:numPr>
          <w:numId w:val="1001"/>
          <w:ilvl w:val="0"/>
        </w:numPr>
      </w:pPr>
      <w:r>
        <w:t xml:space="preserve">Ensure governance and timely execution of the seasonal commercial buy sign-off process</w:t>
      </w:r>
    </w:p>
    <w:p>
      <w:pPr>
        <w:pStyle w:val="Compact"/>
        <w:numPr>
          <w:numId w:val="1001"/>
          <w:ilvl w:val="0"/>
        </w:numPr>
      </w:pPr>
      <w:r>
        <w:t xml:space="preserve">Prioritised view of Linx and distributor opportunity area</w:t>
      </w:r>
    </w:p>
    <w:p>
      <w:pPr>
        <w:pStyle w:val="Compact"/>
        <w:numPr>
          <w:numId w:val="1001"/>
          <w:ilvl w:val="0"/>
        </w:numPr>
      </w:pPr>
      <w:r>
        <w:t xml:space="preserve">Develops customer listening channels inside and outside of the organization, in order to understand customer needs by customer type and persona, the monitoring the progress of CT Corp and competitors in meeting those needs</w:t>
      </w:r>
    </w:p>
    <w:p>
      <w:pPr>
        <w:pStyle w:val="Compact"/>
        <w:numPr>
          <w:numId w:val="1001"/>
          <w:ilvl w:val="0"/>
        </w:numPr>
      </w:pPr>
      <w:r>
        <w:t xml:space="preserve">Prepares, understands and executes strategic and tactical plans</w:t>
      </w:r>
    </w:p>
    <w:p>
      <w:pPr>
        <w:pStyle w:val="Compact"/>
        <w:numPr>
          <w:numId w:val="1001"/>
          <w:ilvl w:val="0"/>
        </w:numPr>
      </w:pPr>
      <w:r>
        <w:t xml:space="preserve">Strong P&amp;L skills</w:t>
      </w:r>
    </w:p>
    <w:p>
      <w:pPr>
        <w:pStyle w:val="Compact"/>
        <w:numPr>
          <w:numId w:val="1001"/>
          <w:ilvl w:val="0"/>
        </w:numPr>
      </w:pPr>
      <w:r>
        <w:t xml:space="preserve">Conduct market assessments for target diseases, effectively utilizing key data and information resources (PubMed, IMS Health prescription and sales databases)</w:t>
      </w:r>
    </w:p>
    <w:p>
      <w:pPr>
        <w:pStyle w:val="Compact"/>
        <w:numPr>
          <w:numId w:val="1001"/>
          <w:ilvl w:val="0"/>
        </w:numPr>
      </w:pPr>
      <w:r>
        <w:t xml:space="preserve">Coordinate all activities relating to computerized systems planning of production, purchases and shipments</w:t>
      </w:r>
    </w:p>
    <w:p>
      <w:pPr>
        <w:pStyle w:val="Compact"/>
        <w:numPr>
          <w:numId w:val="1001"/>
          <w:ilvl w:val="0"/>
        </w:numPr>
      </w:pPr>
      <w:r>
        <w:t xml:space="preserve">Create a detailed and compelling product backlogs and user stories</w:t>
      </w:r>
    </w:p>
    <w:p>
      <w:pPr>
        <w:pStyle w:val="Heading2"/>
      </w:pPr>
      <w:bookmarkStart w:id="23" w:name="qualifications-for-product-planning"/>
      <w:r>
        <w:t xml:space="preserve">Qualifications for product planning</w:t>
      </w:r>
      <w:bookmarkEnd w:id="23"/>
    </w:p>
    <w:p>
      <w:pPr>
        <w:pStyle w:val="Compact"/>
        <w:numPr>
          <w:numId w:val="1002"/>
          <w:ilvl w:val="0"/>
        </w:numPr>
      </w:pPr>
      <w:r>
        <w:t xml:space="preserve">Knowledge and passion for the entertainment and film industry is a must</w:t>
      </w:r>
    </w:p>
    <w:p>
      <w:pPr>
        <w:pStyle w:val="Compact"/>
        <w:numPr>
          <w:numId w:val="1002"/>
          <w:ilvl w:val="0"/>
        </w:numPr>
      </w:pPr>
      <w:r>
        <w:t xml:space="preserve">2+ years of experience in Finance, Project Management, or Operations is preferred</w:t>
      </w:r>
    </w:p>
    <w:p>
      <w:pPr>
        <w:pStyle w:val="Compact"/>
        <w:numPr>
          <w:numId w:val="1002"/>
          <w:ilvl w:val="0"/>
        </w:numPr>
      </w:pPr>
      <w:r>
        <w:t xml:space="preserve">Able to manage high volume of product under tight deadlines</w:t>
      </w:r>
    </w:p>
    <w:p>
      <w:pPr>
        <w:pStyle w:val="Compact"/>
        <w:numPr>
          <w:numId w:val="1002"/>
          <w:ilvl w:val="0"/>
        </w:numPr>
      </w:pPr>
      <w:r>
        <w:t xml:space="preserve">Manage VWoA side of NAR/US relevant Product Marketing committees, L-MSK NAR (with CEO and Top Management VWoA, VN, VMP), NAR Design Day (with Head of Design Volkswagen AG), VWoA Product Update (with CEO and Top Management VWoA) (30%)</w:t>
      </w:r>
    </w:p>
    <w:p>
      <w:pPr>
        <w:pStyle w:val="Compact"/>
        <w:numPr>
          <w:numId w:val="1002"/>
          <w:ilvl w:val="0"/>
        </w:numPr>
      </w:pPr>
      <w:r>
        <w:t xml:space="preserve">Extensive Excel knowledge including formulas, referencing, linking</w:t>
      </w:r>
    </w:p>
    <w:p>
      <w:pPr>
        <w:pStyle w:val="Compact"/>
        <w:numPr>
          <w:numId w:val="1002"/>
          <w:ilvl w:val="0"/>
        </w:numPr>
      </w:pPr>
      <w:r>
        <w:t xml:space="preserve">Knowledge of industry metrics such as sales, gross margin, markdowns, sell-through, inventory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2021-10-28T13:02:46Z</dcterms:created>
  <dcterms:modified xsi:type="dcterms:W3CDTF">2021-10-28T13:02:46Z</dcterms:modified>
</cp:coreProperties>
</file>