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https://www.velvetjobs.com/job-descriptions/product-management-vp</w:t>
        </w:r>
      </w:hyperlink>
    </w:p>
    <w:p>
      <w:pPr>
        <w:pStyle w:val="Heading1"/>
      </w:pPr>
      <w:bookmarkStart w:id="21" w:name="example-of-product-management-vp-job-description"/>
      <w:r>
        <w:t xml:space="preserve">Example of Product Management VP Job Description</w:t>
      </w:r>
      <w:bookmarkEnd w:id="21"/>
    </w:p>
    <w:p>
      <w:pPr>
        <w:pStyle w:val="Compact"/>
      </w:pPr>
      <w:r>
        <w:t xml:space="preserve">Our company is growing rapidly and is searching for experienced candidates for the position of product management VP.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management-vp"/>
      <w:r>
        <w:t xml:space="preserve">Responsibilities for product management VP</w:t>
      </w:r>
      <w:bookmarkEnd w:id="22"/>
    </w:p>
    <w:p>
      <w:pPr>
        <w:pStyle w:val="Compact"/>
        <w:numPr>
          <w:numId w:val="1001"/>
          <w:ilvl w:val="0"/>
        </w:numPr>
      </w:pPr>
      <w:r>
        <w:t xml:space="preserve">Fluency in verbal and written English and Mandarin</w:t>
      </w:r>
    </w:p>
    <w:p>
      <w:pPr>
        <w:pStyle w:val="Compact"/>
        <w:numPr>
          <w:numId w:val="1001"/>
          <w:ilvl w:val="0"/>
        </w:numPr>
      </w:pPr>
      <w:r>
        <w:t xml:space="preserve">Develops and present business cases to executive management</w:t>
      </w:r>
    </w:p>
    <w:p>
      <w:pPr>
        <w:pStyle w:val="Compact"/>
        <w:numPr>
          <w:numId w:val="1001"/>
          <w:ilvl w:val="0"/>
        </w:numPr>
      </w:pPr>
      <w:r>
        <w:t xml:space="preserve">Continuously review and evaluate all aspects of EMAP to make sure the program meets the needs of the clients and financial planners</w:t>
      </w:r>
    </w:p>
    <w:p>
      <w:pPr>
        <w:pStyle w:val="Compact"/>
        <w:numPr>
          <w:numId w:val="1001"/>
          <w:ilvl w:val="0"/>
        </w:numPr>
      </w:pPr>
      <w:r>
        <w:t xml:space="preserve">Identify current concerns and risks regarding specific EMAP issues, highlight and prioritize those as needed and determine mitigation needed</w:t>
      </w:r>
    </w:p>
    <w:p>
      <w:pPr>
        <w:pStyle w:val="Compact"/>
        <w:numPr>
          <w:numId w:val="1001"/>
          <w:ilvl w:val="0"/>
        </w:numPr>
      </w:pPr>
      <w:r>
        <w:t xml:space="preserve">Work closely with Operations team to optimize trading, clearing and any other issues related to managing EMAP and EMAP accounts</w:t>
      </w:r>
    </w:p>
    <w:p>
      <w:pPr>
        <w:pStyle w:val="Compact"/>
        <w:numPr>
          <w:numId w:val="1001"/>
          <w:ilvl w:val="0"/>
        </w:numPr>
      </w:pPr>
      <w:r>
        <w:t xml:space="preserve">Create a vision and a roadmap to handle the future growth of the management of EMAP identifying changes needed as we grow our client base</w:t>
      </w:r>
    </w:p>
    <w:p>
      <w:pPr>
        <w:pStyle w:val="Compact"/>
        <w:numPr>
          <w:numId w:val="1001"/>
          <w:ilvl w:val="0"/>
        </w:numPr>
      </w:pPr>
      <w:r>
        <w:t xml:space="preserve">Manage the needs of Retirement Plans division including developing and implementing plans for continued growth</w:t>
      </w:r>
    </w:p>
    <w:p>
      <w:pPr>
        <w:pStyle w:val="Compact"/>
        <w:numPr>
          <w:numId w:val="1001"/>
          <w:ilvl w:val="0"/>
        </w:numPr>
      </w:pPr>
      <w:r>
        <w:t xml:space="preserve">Work with legal and compliance teams to make sure all ERISA guidelines are closely followed as we manage existing plans and bring on new plans</w:t>
      </w:r>
    </w:p>
    <w:p>
      <w:pPr>
        <w:pStyle w:val="Compact"/>
        <w:numPr>
          <w:numId w:val="1001"/>
          <w:ilvl w:val="0"/>
        </w:numPr>
      </w:pPr>
      <w:r>
        <w:t xml:space="preserve">Oversee the Insurance department and find ways to encourage greater adoption of life, long term care and disability insurance throughout the practice</w:t>
      </w:r>
    </w:p>
    <w:p>
      <w:pPr>
        <w:pStyle w:val="Compact"/>
        <w:numPr>
          <w:numId w:val="1001"/>
          <w:ilvl w:val="0"/>
        </w:numPr>
      </w:pPr>
      <w:r>
        <w:t xml:space="preserve">Manage needs of our Institutional practice and its existing clients</w:t>
      </w:r>
    </w:p>
    <w:p>
      <w:pPr>
        <w:pStyle w:val="Heading2"/>
      </w:pPr>
      <w:bookmarkStart w:id="23" w:name="qualifications-for-product-management-vp"/>
      <w:r>
        <w:t xml:space="preserve">Qualifications for product management VP</w:t>
      </w:r>
      <w:bookmarkEnd w:id="23"/>
    </w:p>
    <w:p>
      <w:pPr>
        <w:pStyle w:val="Compact"/>
        <w:numPr>
          <w:numId w:val="1002"/>
          <w:ilvl w:val="0"/>
        </w:numPr>
      </w:pPr>
      <w:r>
        <w:t xml:space="preserve">Excellent product knowledge and product cycle management</w:t>
      </w:r>
    </w:p>
    <w:p>
      <w:pPr>
        <w:pStyle w:val="Compact"/>
        <w:numPr>
          <w:numId w:val="1002"/>
          <w:ilvl w:val="0"/>
        </w:numPr>
      </w:pPr>
      <w:r>
        <w:t xml:space="preserve">Ability to work effectively across teams and offices</w:t>
      </w:r>
    </w:p>
    <w:p>
      <w:pPr>
        <w:pStyle w:val="Compact"/>
        <w:numPr>
          <w:numId w:val="1002"/>
          <w:ilvl w:val="0"/>
        </w:numPr>
      </w:pPr>
      <w:r>
        <w:t xml:space="preserve">Strong understanding of the asset management business in European and/or US markets – strong prior experience working at an investment management firm</w:t>
      </w:r>
    </w:p>
    <w:p>
      <w:pPr>
        <w:pStyle w:val="Compact"/>
        <w:numPr>
          <w:numId w:val="1002"/>
          <w:ilvl w:val="0"/>
        </w:numPr>
      </w:pPr>
      <w:r>
        <w:t xml:space="preserve">Navigates effectively between being strategic and tactical creative and disciplined</w:t>
      </w:r>
    </w:p>
    <w:p>
      <w:pPr>
        <w:pStyle w:val="Compact"/>
        <w:numPr>
          <w:numId w:val="1002"/>
          <w:ilvl w:val="0"/>
        </w:numPr>
      </w:pPr>
      <w:r>
        <w:t xml:space="preserve">Takes ownership and drives a sense of urgency</w:t>
      </w:r>
    </w:p>
    <w:p>
      <w:pPr>
        <w:pStyle w:val="Compact"/>
        <w:numPr>
          <w:numId w:val="1002"/>
          <w:ilvl w:val="0"/>
        </w:numPr>
      </w:pPr>
      <w:r>
        <w:t xml:space="preserve">Inspires and drives consensus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management-v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management-v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2021-10-28T13:25:38Z</dcterms:created>
  <dcterms:modified xsi:type="dcterms:W3CDTF">2021-10-28T13:25:38Z</dcterms:modified>
</cp:coreProperties>
</file>