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https://www.velvetjobs.com/job-descriptions/product-management-manager</w:t>
        </w:r>
      </w:hyperlink>
    </w:p>
    <w:p>
      <w:pPr>
        <w:pStyle w:val="Heading1"/>
      </w:pPr>
      <w:bookmarkStart w:id="21" w:name="example-of-product-management-manager-job-description"/>
      <w:r>
        <w:t xml:space="preserve">Example of Product Management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management manager. To join our growing team, please review the list of responsibilities and qualifications.</w:t>
      </w:r>
    </w:p>
    <w:p>
      <w:pPr>
        <w:pStyle w:val="Heading2"/>
      </w:pPr>
      <w:bookmarkStart w:id="22" w:name="responsibilities-for-product-management-manager"/>
      <w:r>
        <w:t xml:space="preserve">Responsibilities for product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product requirements, translating the market needs into detailed specifications for products and capabilities</w:t>
      </w:r>
    </w:p>
    <w:p>
      <w:pPr>
        <w:pStyle w:val="Compact"/>
        <w:numPr>
          <w:numId w:val="1001"/>
          <w:ilvl w:val="0"/>
        </w:numPr>
      </w:pPr>
      <w:r>
        <w:t xml:space="preserve">Meet established revenue goals for product portfolio, in collaboration with the Practice</w:t>
      </w:r>
    </w:p>
    <w:p>
      <w:pPr>
        <w:pStyle w:val="Compact"/>
        <w:numPr>
          <w:numId w:val="1001"/>
          <w:ilvl w:val="0"/>
        </w:numPr>
      </w:pPr>
      <w:r>
        <w:t xml:space="preserve">Develop the training and user support materials for each new product</w:t>
      </w:r>
    </w:p>
    <w:p>
      <w:pPr>
        <w:pStyle w:val="Compact"/>
        <w:numPr>
          <w:numId w:val="1001"/>
          <w:ilvl w:val="0"/>
        </w:numPr>
      </w:pPr>
      <w:r>
        <w:t xml:space="preserve">Work with business customers, brand advocates, and stakeholders to understand business requirements and prioritize appropriately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stakeholders to help define product strategy that meets customers' needs while satisfying scalability, reliability, performance, and resource costs</w:t>
      </w:r>
    </w:p>
    <w:p>
      <w:pPr>
        <w:pStyle w:val="Compact"/>
        <w:numPr>
          <w:numId w:val="1001"/>
          <w:ilvl w:val="0"/>
        </w:numPr>
      </w:pPr>
      <w:r>
        <w:t xml:space="preserve">Collaborate with architects, system engineers, and developers to identify feature details and create user stories for implementation</w:t>
      </w:r>
    </w:p>
    <w:p>
      <w:pPr>
        <w:pStyle w:val="Compact"/>
        <w:numPr>
          <w:numId w:val="1001"/>
          <w:ilvl w:val="0"/>
        </w:numPr>
      </w:pPr>
      <w:r>
        <w:t xml:space="preserve">Identify gaps or conflicts in business requirements</w:t>
      </w:r>
    </w:p>
    <w:p>
      <w:pPr>
        <w:pStyle w:val="Compact"/>
        <w:numPr>
          <w:numId w:val="1001"/>
          <w:ilvl w:val="0"/>
        </w:numPr>
      </w:pPr>
      <w:r>
        <w:t xml:space="preserve">Provide visibility into status of upcoming enhancements to stakeholders and leadership</w:t>
      </w:r>
    </w:p>
    <w:p>
      <w:pPr>
        <w:pStyle w:val="Compact"/>
        <w:numPr>
          <w:numId w:val="1001"/>
          <w:ilvl w:val="0"/>
        </w:numPr>
      </w:pPr>
      <w:r>
        <w:t xml:space="preserve">Evaluate and consider new development or enhancement opportunities through documented assessment and trending of the competitive landscape, the needs or requests of Advisors, Plan Sponsors and Individuals</w:t>
      </w:r>
    </w:p>
    <w:p>
      <w:pPr>
        <w:pStyle w:val="Compact"/>
        <w:numPr>
          <w:numId w:val="1001"/>
          <w:ilvl w:val="0"/>
        </w:numPr>
      </w:pPr>
      <w:r>
        <w:t xml:space="preserve">Executes on strategy for annual Medicare Advantage expansions for new counties in existing state markets and entry into new states/markets with M&amp;R Product and Market leadership</w:t>
      </w:r>
    </w:p>
    <w:p>
      <w:pPr>
        <w:pStyle w:val="Heading2"/>
      </w:pPr>
      <w:bookmarkStart w:id="23" w:name="qualifications-for-product-management-manager"/>
      <w:r>
        <w:t xml:space="preserve">Qualifications for product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working knowledge of ITIL/ITSM service management practices, specifically incident, change and problem management and adhere to release management standards</w:t>
      </w:r>
    </w:p>
    <w:p>
      <w:pPr>
        <w:pStyle w:val="Compact"/>
        <w:numPr>
          <w:numId w:val="1002"/>
          <w:ilvl w:val="0"/>
        </w:numPr>
      </w:pPr>
      <w:r>
        <w:t xml:space="preserve">Work cross-functionally with counterparts to prioritize department and business goals, drive roadmap execution, increase productivity to enhance product quality, reduce existing backlog and tech debt</w:t>
      </w:r>
    </w:p>
    <w:p>
      <w:pPr>
        <w:pStyle w:val="Compact"/>
        <w:numPr>
          <w:numId w:val="1002"/>
          <w:ilvl w:val="0"/>
        </w:numPr>
      </w:pPr>
      <w:r>
        <w:t xml:space="preserve">Provide technical leadership that fosters growth, efficiency, and excitement for application development teams and leads a culture of establishing trust, credibility and goodwill</w:t>
      </w:r>
    </w:p>
    <w:p>
      <w:pPr>
        <w:pStyle w:val="Compact"/>
        <w:numPr>
          <w:numId w:val="1002"/>
          <w:ilvl w:val="0"/>
        </w:numPr>
      </w:pPr>
      <w:r>
        <w:t xml:space="preserve">Strong exposure to agile disciplines expected, scrum preferred</w:t>
      </w:r>
    </w:p>
    <w:p>
      <w:pPr>
        <w:pStyle w:val="Compact"/>
        <w:numPr>
          <w:numId w:val="1002"/>
          <w:ilvl w:val="0"/>
        </w:numPr>
      </w:pPr>
      <w:r>
        <w:t xml:space="preserve">Must be self-directed, have excellent initiative, communication and organizational skills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demands, demonstrating pride in ownership with a sense of urgency, drive and energy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2021-10-28T13:16:01Z</dcterms:created>
  <dcterms:modified xsi:type="dcterms:W3CDTF">2021-10-28T13:16:01Z</dcterms:modified>
</cp:coreProperties>
</file>