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https://www.velvetjobs.com/job-descriptions/product-leader</w:t>
        </w:r>
      </w:hyperlink>
    </w:p>
    <w:p>
      <w:pPr>
        <w:pStyle w:val="Heading1"/>
      </w:pPr>
      <w:bookmarkStart w:id="21" w:name="example-of-product-leader-job-description"/>
      <w:r>
        <w:t xml:space="preserve">Example of Product Leader Job Description</w:t>
      </w:r>
      <w:bookmarkEnd w:id="21"/>
    </w:p>
    <w:p>
      <w:pPr>
        <w:pStyle w:val="Compact"/>
      </w:pPr>
      <w:r>
        <w:t xml:space="preserve">Our company is growing rapidly and is looking for a product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leader"/>
      <w:r>
        <w:t xml:space="preserve">Responsibilities for product leader</w:t>
      </w:r>
      <w:bookmarkEnd w:id="22"/>
    </w:p>
    <w:p>
      <w:pPr>
        <w:pStyle w:val="Compact"/>
        <w:numPr>
          <w:numId w:val="1001"/>
          <w:ilvl w:val="0"/>
        </w:numPr>
      </w:pPr>
      <w:r>
        <w:t xml:space="preserve">Define a comprehensive platform strategy to accelerate innovation and improve RD&amp;E ROI, working closely with regional GMs and Engineering</w:t>
      </w:r>
    </w:p>
    <w:p>
      <w:pPr>
        <w:pStyle w:val="Compact"/>
        <w:numPr>
          <w:numId w:val="1001"/>
          <w:ilvl w:val="0"/>
        </w:numPr>
      </w:pPr>
      <w:r>
        <w:t xml:space="preserve">Aligns with product marketing in GBEs to identify which features/products are part of global platform vs</w:t>
      </w:r>
    </w:p>
    <w:p>
      <w:pPr>
        <w:pStyle w:val="Compact"/>
        <w:numPr>
          <w:numId w:val="1001"/>
          <w:ilvl w:val="0"/>
        </w:numPr>
      </w:pPr>
      <w:r>
        <w:t xml:space="preserve">Define, development, and launch of innovative and differentiated product and service offerings and business models</w:t>
      </w:r>
    </w:p>
    <w:p>
      <w:pPr>
        <w:pStyle w:val="Compact"/>
        <w:numPr>
          <w:numId w:val="1001"/>
          <w:ilvl w:val="0"/>
        </w:numPr>
      </w:pPr>
      <w:r>
        <w:t xml:space="preserve">Coordinates with marketing teams in GBEs to conduct VOC</w:t>
      </w:r>
    </w:p>
    <w:p>
      <w:pPr>
        <w:pStyle w:val="Compact"/>
        <w:numPr>
          <w:numId w:val="1001"/>
          <w:ilvl w:val="0"/>
        </w:numPr>
      </w:pPr>
      <w:r>
        <w:t xml:space="preserve">Manages product lifecycle, including end of life</w:t>
      </w:r>
    </w:p>
    <w:p>
      <w:pPr>
        <w:pStyle w:val="Compact"/>
        <w:numPr>
          <w:numId w:val="1001"/>
          <w:ilvl w:val="0"/>
        </w:numPr>
      </w:pPr>
      <w:r>
        <w:t xml:space="preserve">Leverages PAC process to drive cross functional engagement in the development of new offerings</w:t>
      </w:r>
    </w:p>
    <w:p>
      <w:pPr>
        <w:pStyle w:val="Compact"/>
        <w:numPr>
          <w:numId w:val="1001"/>
          <w:ilvl w:val="0"/>
        </w:numPr>
      </w:pPr>
      <w:r>
        <w:t xml:space="preserve">Define and execute a portfolio / SKU rationalization strategy and works with regional teams to implement it</w:t>
      </w:r>
    </w:p>
    <w:p>
      <w:pPr>
        <w:pStyle w:val="Compact"/>
        <w:numPr>
          <w:numId w:val="1001"/>
          <w:ilvl w:val="0"/>
        </w:numPr>
      </w:pPr>
      <w:r>
        <w:t xml:space="preserve">Overall P&amp;L responsibility for a division of FDC with robust revenue, margin and growth prospects</w:t>
      </w:r>
    </w:p>
    <w:p>
      <w:pPr>
        <w:pStyle w:val="Compact"/>
        <w:numPr>
          <w:numId w:val="1001"/>
          <w:ilvl w:val="0"/>
        </w:numPr>
      </w:pPr>
      <w:r>
        <w:t xml:space="preserve">Create a culture of change through the introduction of new methodology, organizational design and effective staffing</w:t>
      </w:r>
    </w:p>
    <w:p>
      <w:pPr>
        <w:pStyle w:val="Compact"/>
        <w:numPr>
          <w:numId w:val="1001"/>
          <w:ilvl w:val="0"/>
        </w:numPr>
      </w:pPr>
      <w:r>
        <w:t xml:space="preserve">Act as the “face of the business” interacting personally and persuasively with FD channels, FD partner channels and non-FD sales channels and clients</w:t>
      </w:r>
    </w:p>
    <w:p>
      <w:pPr>
        <w:pStyle w:val="Heading2"/>
      </w:pPr>
      <w:bookmarkStart w:id="23" w:name="qualifications-for-product-leader"/>
      <w:r>
        <w:t xml:space="preserve">Qualifications for product leader</w:t>
      </w:r>
      <w:bookmarkEnd w:id="23"/>
    </w:p>
    <w:p>
      <w:pPr>
        <w:pStyle w:val="Compact"/>
        <w:numPr>
          <w:numId w:val="1002"/>
          <w:ilvl w:val="0"/>
        </w:numPr>
      </w:pPr>
      <w:r>
        <w:t xml:space="preserve">Proficient at creating spreadsheets, analyzing reports and developing project measures</w:t>
      </w:r>
    </w:p>
    <w:p>
      <w:pPr>
        <w:pStyle w:val="Compact"/>
        <w:numPr>
          <w:numId w:val="1002"/>
          <w:ilvl w:val="0"/>
        </w:numPr>
      </w:pPr>
      <w:r>
        <w:t xml:space="preserve">Highly detail oriented to ensure accurate information on requirements, testing and implementations</w:t>
      </w:r>
    </w:p>
    <w:p>
      <w:pPr>
        <w:pStyle w:val="Compact"/>
        <w:numPr>
          <w:numId w:val="1002"/>
          <w:ilvl w:val="0"/>
        </w:numPr>
      </w:pPr>
      <w:r>
        <w:t xml:space="preserve">Strong organizational, time management and project management skills to be able to meet deadlines</w:t>
      </w:r>
    </w:p>
    <w:p>
      <w:pPr>
        <w:pStyle w:val="Compact"/>
        <w:numPr>
          <w:numId w:val="1002"/>
          <w:ilvl w:val="0"/>
        </w:numPr>
      </w:pPr>
      <w:r>
        <w:t xml:space="preserve">Knowledge of the systems, products and services of business partners and vendors</w:t>
      </w:r>
    </w:p>
    <w:p>
      <w:pPr>
        <w:pStyle w:val="Compact"/>
        <w:numPr>
          <w:numId w:val="1002"/>
          <w:ilvl w:val="0"/>
        </w:numPr>
      </w:pPr>
      <w:r>
        <w:t xml:space="preserve">Definition of processes and procedure the adherence of it by the team</w:t>
      </w:r>
    </w:p>
    <w:p>
      <w:pPr>
        <w:pStyle w:val="Compact"/>
        <w:numPr>
          <w:numId w:val="1002"/>
          <w:ilvl w:val="0"/>
        </w:numPr>
      </w:pPr>
      <w:r>
        <w:t xml:space="preserve">Growth and customer focused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2021-10-28T13:28:11Z</dcterms:created>
  <dcterms:modified xsi:type="dcterms:W3CDTF">2021-10-28T13:28:11Z</dcterms:modified>
</cp:coreProperties>
</file>