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https://www.velvetjobs.com/job-descriptions/product-engineering-manager</w:t>
        </w:r>
      </w:hyperlink>
    </w:p>
    <w:p>
      <w:pPr>
        <w:pStyle w:val="Heading1"/>
      </w:pPr>
      <w:bookmarkStart w:id="21" w:name="example-of-product-engineering-manager-job-description"/>
      <w:r>
        <w:t xml:space="preserve">Example of Product Engineering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product engineering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engineering-manager"/>
      <w:r>
        <w:t xml:space="preserve">Responsibilities for product engineering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 safe work environment by ensuring that products are designed for safe manufacturability, usage by customers</w:t>
      </w:r>
    </w:p>
    <w:p>
      <w:pPr>
        <w:pStyle w:val="Compact"/>
        <w:numPr>
          <w:numId w:val="1001"/>
          <w:ilvl w:val="0"/>
        </w:numPr>
      </w:pPr>
      <w:r>
        <w:t xml:space="preserve">Guide product improvement teams to reduce costs and effectively use resources to introduce new products while maintaining the highest quality standards and full PDP/FDA/QSR compliance</w:t>
      </w:r>
    </w:p>
    <w:p>
      <w:pPr>
        <w:pStyle w:val="Compact"/>
        <w:numPr>
          <w:numId w:val="1001"/>
          <w:ilvl w:val="0"/>
        </w:numPr>
      </w:pPr>
      <w:r>
        <w:t xml:space="preserve">Driving critical issues and interface with senior management, providing daily management and/or</w:t>
      </w:r>
    </w:p>
    <w:p>
      <w:pPr>
        <w:pStyle w:val="Compact"/>
        <w:numPr>
          <w:numId w:val="1001"/>
          <w:ilvl w:val="0"/>
        </w:numPr>
      </w:pPr>
      <w:r>
        <w:t xml:space="preserve">Learn and diagnose operational processes to identify inefficiencies and improvement opportunities</w:t>
      </w:r>
    </w:p>
    <w:p>
      <w:pPr>
        <w:pStyle w:val="Compact"/>
        <w:numPr>
          <w:numId w:val="1001"/>
          <w:ilvl w:val="0"/>
        </w:numPr>
      </w:pPr>
      <w:r>
        <w:t xml:space="preserve">Rapidly develop improved processes and implement changes to drive efficiency and productivity improvements with essential measurement controls</w:t>
      </w:r>
    </w:p>
    <w:p>
      <w:pPr>
        <w:pStyle w:val="Compact"/>
        <w:numPr>
          <w:numId w:val="1001"/>
          <w:ilvl w:val="0"/>
        </w:numPr>
      </w:pPr>
      <w:r>
        <w:t xml:space="preserve">Ensure End-to-End improvement strategies are aligned with functional and business objectives</w:t>
      </w:r>
    </w:p>
    <w:p>
      <w:pPr>
        <w:pStyle w:val="Compact"/>
        <w:numPr>
          <w:numId w:val="1001"/>
          <w:ilvl w:val="0"/>
        </w:numPr>
      </w:pPr>
      <w:r>
        <w:t xml:space="preserve">Leading multi-function teams to accelerate completion of high value projects already underway and killing low value projects</w:t>
      </w:r>
    </w:p>
    <w:p>
      <w:pPr>
        <w:pStyle w:val="Compact"/>
        <w:numPr>
          <w:numId w:val="1001"/>
          <w:ilvl w:val="0"/>
        </w:numPr>
      </w:pPr>
      <w:r>
        <w:t xml:space="preserve">Assess external and internal process developments and develop integration strategies</w:t>
      </w:r>
    </w:p>
    <w:p>
      <w:pPr>
        <w:pStyle w:val="Compact"/>
        <w:numPr>
          <w:numId w:val="1001"/>
          <w:ilvl w:val="0"/>
        </w:numPr>
      </w:pPr>
      <w:r>
        <w:t xml:space="preserve">Determine utilization of internal and external resources to employ best practices to achieve objectives</w:t>
      </w:r>
    </w:p>
    <w:p>
      <w:pPr>
        <w:pStyle w:val="Compact"/>
        <w:numPr>
          <w:numId w:val="1001"/>
          <w:ilvl w:val="0"/>
        </w:numPr>
      </w:pPr>
      <w:r>
        <w:t xml:space="preserve">Drive collaboration with Sourcing, Manufacturing and RDE to ensure smooth implementation of cost savings and process improvements</w:t>
      </w:r>
    </w:p>
    <w:p>
      <w:pPr>
        <w:pStyle w:val="Heading2"/>
      </w:pPr>
      <w:bookmarkStart w:id="23" w:name="qualifications-for-product-engineering-manager"/>
      <w:r>
        <w:t xml:space="preserve">Qualifications for product engineering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Self-initiator, results driven, and action &amp; detail oriented</w:t>
      </w:r>
    </w:p>
    <w:p>
      <w:pPr>
        <w:pStyle w:val="Compact"/>
        <w:numPr>
          <w:numId w:val="1002"/>
          <w:ilvl w:val="0"/>
        </w:numPr>
      </w:pPr>
      <w:r>
        <w:t xml:space="preserve">Highly collaborative both within the function and with other functions</w:t>
      </w:r>
    </w:p>
    <w:p>
      <w:pPr>
        <w:pStyle w:val="Compact"/>
        <w:numPr>
          <w:numId w:val="1002"/>
          <w:ilvl w:val="0"/>
        </w:numPr>
      </w:pPr>
      <w:r>
        <w:t xml:space="preserve">Design for Six Sigma preferred</w:t>
      </w:r>
    </w:p>
    <w:p>
      <w:pPr>
        <w:pStyle w:val="Compact"/>
        <w:numPr>
          <w:numId w:val="1002"/>
          <w:ilvl w:val="0"/>
        </w:numPr>
      </w:pPr>
      <w:r>
        <w:t xml:space="preserve">Development and implementation of R&amp;D organizational tools, processes, standards and metrics, including establishment of best practices preferred</w:t>
      </w:r>
    </w:p>
    <w:p>
      <w:pPr>
        <w:pStyle w:val="Compact"/>
        <w:numPr>
          <w:numId w:val="1002"/>
          <w:ilvl w:val="0"/>
        </w:numPr>
      </w:pPr>
      <w:r>
        <w:t xml:space="preserve">Experience in the Biopharm/Single Use Industry is a plus</w:t>
      </w:r>
    </w:p>
    <w:p>
      <w:pPr>
        <w:pStyle w:val="Compact"/>
        <w:numPr>
          <w:numId w:val="1002"/>
          <w:ilvl w:val="0"/>
        </w:numPr>
      </w:pPr>
      <w:r>
        <w:t xml:space="preserve">Knowledge of a 3D drawing package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engineer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engineer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2021-10-28T18:29:38Z</dcterms:created>
  <dcterms:modified xsi:type="dcterms:W3CDTF">2021-10-28T18:29:38Z</dcterms:modified>
</cp:coreProperties>
</file>