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https://www.velvetjobs.com/job-descriptions/product-coordinator</w:t>
        </w:r>
      </w:hyperlink>
    </w:p>
    <w:p>
      <w:pPr>
        <w:pStyle w:val="Heading1"/>
      </w:pPr>
      <w:bookmarkStart w:id="21" w:name="example-of-product-coordinator-job-description"/>
      <w:r>
        <w:t xml:space="preserve">Example of Product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 coordinator. To join our growing team, please review the list of responsibilities and qualifications.</w:t>
      </w:r>
    </w:p>
    <w:p>
      <w:pPr>
        <w:pStyle w:val="Heading2"/>
      </w:pPr>
      <w:bookmarkStart w:id="22" w:name="responsibilities-for-product-coordinator"/>
      <w:r>
        <w:t xml:space="preserve">Responsibilities for product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early development sampling with the NY Workshop</w:t>
      </w:r>
    </w:p>
    <w:p>
      <w:pPr>
        <w:pStyle w:val="Compact"/>
        <w:numPr>
          <w:numId w:val="1001"/>
          <w:ilvl w:val="0"/>
        </w:numPr>
      </w:pPr>
      <w:r>
        <w:t xml:space="preserve">Manages Design Card handoff meetings to ensure details are accurate and consistent across silhouettes and categories (Retail and Outlet)</w:t>
      </w:r>
    </w:p>
    <w:p>
      <w:pPr>
        <w:pStyle w:val="Compact"/>
        <w:numPr>
          <w:numId w:val="1001"/>
          <w:ilvl w:val="0"/>
        </w:numPr>
      </w:pPr>
      <w:r>
        <w:t xml:space="preserve">Manages and communicates collection changes relating to Design updates, standards, and overall consistency of information</w:t>
      </w:r>
    </w:p>
    <w:p>
      <w:pPr>
        <w:pStyle w:val="Compact"/>
        <w:numPr>
          <w:numId w:val="1001"/>
          <w:ilvl w:val="0"/>
        </w:numPr>
      </w:pPr>
      <w:r>
        <w:t xml:space="preserve">Owns and manages standardizing Design intent for newness silhouettes each season</w:t>
      </w:r>
    </w:p>
    <w:p>
      <w:pPr>
        <w:pStyle w:val="Compact"/>
        <w:numPr>
          <w:numId w:val="1001"/>
          <w:ilvl w:val="0"/>
        </w:numPr>
      </w:pPr>
      <w:r>
        <w:t xml:space="preserve">Partners with the Team Lead to manage and facilitate Design Review Meetings (DRM) with a focus on product execution and target margin</w:t>
      </w:r>
    </w:p>
    <w:p>
      <w:pPr>
        <w:pStyle w:val="Compact"/>
        <w:numPr>
          <w:numId w:val="1001"/>
          <w:ilvl w:val="0"/>
        </w:numPr>
      </w:pPr>
      <w:r>
        <w:t xml:space="preserve">Manages approval of proto samples within the Product Development Timeline (PDT) deadlines to ensure timely execution of all product decisions and quality issues</w:t>
      </w:r>
    </w:p>
    <w:p>
      <w:pPr>
        <w:pStyle w:val="Compact"/>
        <w:numPr>
          <w:numId w:val="1001"/>
          <w:ilvl w:val="0"/>
        </w:numPr>
      </w:pPr>
      <w:r>
        <w:t xml:space="preserve">Manages all costing activities/milestones according to the PDT and other cost related sub-calendars (development costs, final costs and monthly PO costs) and manages cross-functional discussions in costing meetings</w:t>
      </w:r>
    </w:p>
    <w:p>
      <w:pPr>
        <w:pStyle w:val="Compact"/>
        <w:numPr>
          <w:numId w:val="1001"/>
          <w:ilvl w:val="0"/>
        </w:numPr>
      </w:pPr>
      <w:r>
        <w:t xml:space="preserve">Compile initial costing for all styles in development by partnering with cost engineer and/or vendors/regional offices</w:t>
      </w:r>
    </w:p>
    <w:p>
      <w:pPr>
        <w:pStyle w:val="Compact"/>
        <w:numPr>
          <w:numId w:val="1001"/>
          <w:ilvl w:val="0"/>
        </w:numPr>
      </w:pPr>
      <w:r>
        <w:t xml:space="preserve">Monitor status of raw materials for color samples and partner with Raw Material Design Manager on identification of raw materials that are not meeting cost or quality standards</w:t>
      </w:r>
    </w:p>
    <w:p>
      <w:pPr>
        <w:pStyle w:val="Compact"/>
        <w:numPr>
          <w:numId w:val="1001"/>
          <w:ilvl w:val="0"/>
        </w:numPr>
      </w:pPr>
      <w:r>
        <w:t xml:space="preserve">End to end development of the events and sponsorships</w:t>
      </w:r>
    </w:p>
    <w:p>
      <w:pPr>
        <w:pStyle w:val="Heading2"/>
      </w:pPr>
      <w:bookmarkStart w:id="23" w:name="qualifications-for-product-coordinator"/>
      <w:r>
        <w:t xml:space="preserve">Qualifications for product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with enthusiasm for new technologies and new media</w:t>
      </w:r>
    </w:p>
    <w:p>
      <w:pPr>
        <w:pStyle w:val="Compact"/>
        <w:numPr>
          <w:numId w:val="1002"/>
          <w:ilvl w:val="0"/>
        </w:numPr>
      </w:pPr>
      <w:r>
        <w:t xml:space="preserve">Clarify and communicate technical project objectives and success criteria to the team</w:t>
      </w:r>
    </w:p>
    <w:p>
      <w:pPr>
        <w:pStyle w:val="Compact"/>
        <w:numPr>
          <w:numId w:val="1002"/>
          <w:ilvl w:val="0"/>
        </w:numPr>
      </w:pPr>
      <w:r>
        <w:t xml:space="preserve">Provide guidance from a CPG / Interactive perspective to the Brand Assurance approvals process</w:t>
      </w:r>
    </w:p>
    <w:p>
      <w:pPr>
        <w:pStyle w:val="Compact"/>
        <w:numPr>
          <w:numId w:val="1002"/>
          <w:ilvl w:val="0"/>
        </w:numPr>
      </w:pPr>
      <w:r>
        <w:t xml:space="preserve">Experience running effective marketing campaigns</w:t>
      </w:r>
    </w:p>
    <w:p>
      <w:pPr>
        <w:pStyle w:val="Compact"/>
        <w:numPr>
          <w:numId w:val="1002"/>
          <w:ilvl w:val="0"/>
        </w:numPr>
      </w:pPr>
      <w:r>
        <w:t xml:space="preserve">Excellent presentation skills and demonstrated attention to detail</w:t>
      </w:r>
    </w:p>
    <w:p>
      <w:pPr>
        <w:pStyle w:val="Compact"/>
        <w:numPr>
          <w:numId w:val="1002"/>
          <w:ilvl w:val="0"/>
        </w:numPr>
      </w:pPr>
      <w:r>
        <w:t xml:space="preserve">Demonstrated ability to prioritize multiple projects in a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2021-10-28T13:15:26Z</dcterms:created>
  <dcterms:modified xsi:type="dcterms:W3CDTF">2021-10-28T13:15:26Z</dcterms:modified>
</cp:coreProperties>
</file>