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https://www.velvetjobs.com/job-descriptions/product-control-analyst</w:t>
        </w:r>
      </w:hyperlink>
    </w:p>
    <w:p>
      <w:pPr>
        <w:pStyle w:val="Heading1"/>
      </w:pPr>
      <w:bookmarkStart w:id="21" w:name="example-of-product-control-analyst-job-description"/>
      <w:r>
        <w:t xml:space="preserve">Example of Product Control Analyst Job Description</w:t>
      </w:r>
      <w:bookmarkEnd w:id="21"/>
    </w:p>
    <w:p>
      <w:pPr>
        <w:pStyle w:val="Compact"/>
      </w:pPr>
      <w:r>
        <w:t xml:space="preserve">Our company is growing rapidly and is looking for a product control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duct-control-analyst"/>
      <w:r>
        <w:t xml:space="preserve">Responsibilities for product control analyst</w:t>
      </w:r>
      <w:bookmarkEnd w:id="22"/>
    </w:p>
    <w:p>
      <w:pPr>
        <w:pStyle w:val="Compact"/>
        <w:numPr>
          <w:numId w:val="1001"/>
          <w:ilvl w:val="0"/>
        </w:numPr>
      </w:pPr>
      <w:r>
        <w:t xml:space="preserve">Prepare position reports to facilitate risk monitoring and to substantiate profit and loss results</w:t>
      </w:r>
    </w:p>
    <w:p>
      <w:pPr>
        <w:pStyle w:val="Compact"/>
        <w:numPr>
          <w:numId w:val="1001"/>
          <w:ilvl w:val="0"/>
        </w:numPr>
      </w:pPr>
      <w:r>
        <w:t xml:space="preserve">Review of Model Manager Trades in managed accounts where JPMS is the discretionary manager</w:t>
      </w:r>
    </w:p>
    <w:p>
      <w:pPr>
        <w:pStyle w:val="Compact"/>
        <w:numPr>
          <w:numId w:val="1001"/>
          <w:ilvl w:val="0"/>
        </w:numPr>
      </w:pPr>
      <w:r>
        <w:t xml:space="preserve">Own process for monitoring Best Execution for managed accounts</w:t>
      </w:r>
    </w:p>
    <w:p>
      <w:pPr>
        <w:pStyle w:val="Compact"/>
        <w:numPr>
          <w:numId w:val="1001"/>
          <w:ilvl w:val="0"/>
        </w:numPr>
      </w:pPr>
      <w:r>
        <w:t xml:space="preserve">Daily PL report production</w:t>
      </w:r>
    </w:p>
    <w:p>
      <w:pPr>
        <w:pStyle w:val="Compact"/>
        <w:numPr>
          <w:numId w:val="1001"/>
          <w:ilvl w:val="0"/>
        </w:numPr>
      </w:pPr>
      <w:r>
        <w:t xml:space="preserve">Daily PL analysis (both PL revaluation approach and PL Sensitivity approach)</w:t>
      </w:r>
    </w:p>
    <w:p>
      <w:pPr>
        <w:pStyle w:val="Compact"/>
        <w:numPr>
          <w:numId w:val="1001"/>
          <w:ilvl w:val="0"/>
        </w:numPr>
      </w:pPr>
      <w:r>
        <w:t xml:space="preserve">Daily commentary on significant PL movement</w:t>
      </w:r>
    </w:p>
    <w:p>
      <w:pPr>
        <w:pStyle w:val="Compact"/>
        <w:numPr>
          <w:numId w:val="1001"/>
          <w:ilvl w:val="0"/>
        </w:numPr>
      </w:pPr>
      <w:r>
        <w:t xml:space="preserve">Monitoring of Off Market Rate transaction</w:t>
      </w:r>
    </w:p>
    <w:p>
      <w:pPr>
        <w:pStyle w:val="Compact"/>
        <w:numPr>
          <w:numId w:val="1001"/>
          <w:ilvl w:val="0"/>
        </w:numPr>
      </w:pPr>
      <w:r>
        <w:t xml:space="preserve">Stale rates monitoring</w:t>
      </w:r>
    </w:p>
    <w:p>
      <w:pPr>
        <w:pStyle w:val="Compact"/>
        <w:numPr>
          <w:numId w:val="1001"/>
          <w:ilvl w:val="0"/>
        </w:numPr>
      </w:pPr>
      <w:r>
        <w:t xml:space="preserve">Streamline workflow to enhance operational efficiency within the team to achieve tighter delivery timeline</w:t>
      </w:r>
    </w:p>
    <w:p>
      <w:pPr>
        <w:pStyle w:val="Compact"/>
        <w:numPr>
          <w:numId w:val="1001"/>
          <w:ilvl w:val="0"/>
        </w:numPr>
      </w:pPr>
      <w:r>
        <w:t xml:space="preserve">Trained to handle ad-hoc queries from Front Office / Group Risk/ TMO / Finance</w:t>
      </w:r>
    </w:p>
    <w:p>
      <w:pPr>
        <w:pStyle w:val="Heading2"/>
      </w:pPr>
      <w:bookmarkStart w:id="23" w:name="qualifications-for-product-control-analyst"/>
      <w:r>
        <w:t xml:space="preserve">Qualifications for product control analyst</w:t>
      </w:r>
      <w:bookmarkEnd w:id="23"/>
    </w:p>
    <w:p>
      <w:pPr>
        <w:pStyle w:val="Compact"/>
        <w:numPr>
          <w:numId w:val="1002"/>
          <w:ilvl w:val="0"/>
        </w:numPr>
      </w:pPr>
      <w:r>
        <w:t xml:space="preserve">Defining existing architecture and the representation of it in terms of logical, application, integration, data and infrastructure</w:t>
      </w:r>
    </w:p>
    <w:p>
      <w:pPr>
        <w:pStyle w:val="Compact"/>
        <w:numPr>
          <w:numId w:val="1002"/>
          <w:ilvl w:val="0"/>
        </w:numPr>
      </w:pPr>
      <w:r>
        <w:t xml:space="preserve">Chartered Accountant with at least 3+ years of post qualification experience</w:t>
      </w:r>
    </w:p>
    <w:p>
      <w:pPr>
        <w:pStyle w:val="Compact"/>
        <w:numPr>
          <w:numId w:val="1002"/>
          <w:ilvl w:val="0"/>
        </w:numPr>
      </w:pPr>
      <w:r>
        <w:t xml:space="preserve">Willingness to work in 2PM to 11PM shift in Bangalore</w:t>
      </w:r>
    </w:p>
    <w:p>
      <w:pPr>
        <w:pStyle w:val="Compact"/>
        <w:numPr>
          <w:numId w:val="1002"/>
          <w:ilvl w:val="0"/>
        </w:numPr>
      </w:pPr>
      <w:r>
        <w:t xml:space="preserve">Professional accounting qualification is a preference</w:t>
      </w:r>
    </w:p>
    <w:p>
      <w:pPr>
        <w:pStyle w:val="Compact"/>
        <w:numPr>
          <w:numId w:val="1002"/>
          <w:ilvl w:val="0"/>
        </w:numPr>
      </w:pPr>
      <w:r>
        <w:t xml:space="preserve">Analyst with approx</w:t>
      </w:r>
    </w:p>
    <w:p>
      <w:pPr>
        <w:pStyle w:val="Compact"/>
        <w:numPr>
          <w:numId w:val="1002"/>
          <w:ilvl w:val="0"/>
        </w:numPr>
      </w:pPr>
      <w:r>
        <w:t xml:space="preserve">Either a Qualified accountant - ACA, CPA, CIMA or equivalent would be preferable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control-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control-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2021-10-28T13:33:04Z</dcterms:created>
  <dcterms:modified xsi:type="dcterms:W3CDTF">2021-10-28T13:33:04Z</dcterms:modified>
</cp:coreProperties>
</file>