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https://www.velvetjobs.com/job-descriptions/product-applications-engineer</w:t>
        </w:r>
      </w:hyperlink>
    </w:p>
    <w:p>
      <w:pPr>
        <w:pStyle w:val="Heading1"/>
      </w:pPr>
      <w:bookmarkStart w:id="21" w:name="example-of-product-applications-engineer-job-description"/>
      <w:r>
        <w:t xml:space="preserve">Example of Product Applications Engineer Job Description</w:t>
      </w:r>
      <w:bookmarkEnd w:id="21"/>
    </w:p>
    <w:p>
      <w:pPr>
        <w:pStyle w:val="Compact"/>
      </w:pPr>
      <w:r>
        <w:t xml:space="preserve">Our growing company is looking to fill the role of product applications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applications-engineer"/>
      <w:r>
        <w:t xml:space="preserve">Responsibilities for product applications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various product marketing and engineering teams for technical support escalations and product issues reporting</w:t>
      </w:r>
    </w:p>
    <w:p>
      <w:pPr>
        <w:pStyle w:val="Compact"/>
        <w:numPr>
          <w:numId w:val="1001"/>
          <w:ilvl w:val="0"/>
        </w:numPr>
      </w:pPr>
      <w:r>
        <w:t xml:space="preserve">Develop and maintain detail technical knowledge of all BT fiber optic cables, connectors, and assembly line products</w:t>
      </w:r>
    </w:p>
    <w:p>
      <w:pPr>
        <w:pStyle w:val="Compact"/>
        <w:numPr>
          <w:numId w:val="1001"/>
          <w:ilvl w:val="0"/>
        </w:numPr>
      </w:pPr>
      <w:r>
        <w:t xml:space="preserve">Have full understanding of the termination methods, (optical fiber cables, connectors, components) and their intended installation and application environment</w:t>
      </w:r>
    </w:p>
    <w:p>
      <w:pPr>
        <w:pStyle w:val="Compact"/>
        <w:numPr>
          <w:numId w:val="1001"/>
          <w:ilvl w:val="0"/>
        </w:numPr>
      </w:pPr>
      <w:r>
        <w:t xml:space="preserve">Act as a liaison between field sales, inside sales, and plant engineering personnel to ensure accurate transfer of customer requirements and generation of part numbers</w:t>
      </w:r>
    </w:p>
    <w:p>
      <w:pPr>
        <w:pStyle w:val="Compact"/>
        <w:numPr>
          <w:numId w:val="1001"/>
          <w:ilvl w:val="0"/>
        </w:numPr>
      </w:pPr>
      <w:r>
        <w:t xml:space="preserve">Act as a key contact for field sales to ensure correct selection of components, designs, nonstandard breakouts, unique installation environments</w:t>
      </w:r>
    </w:p>
    <w:p>
      <w:pPr>
        <w:pStyle w:val="Compact"/>
        <w:numPr>
          <w:numId w:val="1001"/>
          <w:ilvl w:val="0"/>
        </w:numPr>
      </w:pPr>
      <w:r>
        <w:t xml:space="preserve">Train and assist inside sales with generation part numbers and basic understand of complete product portfolio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the generation of SAP part numbers for the corresponding catalog part numbers when orders for non-standard designs/configurations are received</w:t>
      </w:r>
    </w:p>
    <w:p>
      <w:pPr>
        <w:pStyle w:val="Compact"/>
        <w:numPr>
          <w:numId w:val="1001"/>
          <w:ilvl w:val="0"/>
        </w:numPr>
      </w:pPr>
      <w:r>
        <w:t xml:space="preserve">Provide field engineer support when needed to diagnose/troubleshoot installed product performance problems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updates and corrections to all technical collateral located on the Internet, and Intranet, and company web sites</w:t>
      </w:r>
    </w:p>
    <w:p>
      <w:pPr>
        <w:pStyle w:val="Compact"/>
        <w:numPr>
          <w:numId w:val="1001"/>
          <w:ilvl w:val="0"/>
        </w:numPr>
      </w:pPr>
      <w:r>
        <w:t xml:space="preserve">Understand competitor product offerings and provide marketing/product management with feedback on competitive threats and product changes</w:t>
      </w:r>
    </w:p>
    <w:p>
      <w:pPr>
        <w:pStyle w:val="Heading2"/>
      </w:pPr>
      <w:bookmarkStart w:id="23" w:name="qualifications-for-product-applications-engineer"/>
      <w:r>
        <w:t xml:space="preserve">Qualifications for product applications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proactive in identifying opportunities for cost reductions and product improvements</w:t>
      </w:r>
    </w:p>
    <w:p>
      <w:pPr>
        <w:pStyle w:val="Compact"/>
        <w:numPr>
          <w:numId w:val="1002"/>
          <w:ilvl w:val="0"/>
        </w:numPr>
      </w:pPr>
      <w:r>
        <w:t xml:space="preserve">Monitor relevant standards committee activities in conjunction with corporate standards organization, participate as needed</w:t>
      </w:r>
    </w:p>
    <w:p>
      <w:pPr>
        <w:pStyle w:val="Compact"/>
        <w:numPr>
          <w:numId w:val="1002"/>
          <w:ilvl w:val="0"/>
        </w:numPr>
      </w:pPr>
      <w:r>
        <w:t xml:space="preserve">Establish technical-level customer contacts and relationships with Distribution, End Users, Consultants, Contractors, and Strategic Partners (Leviton, Others)</w:t>
      </w:r>
    </w:p>
    <w:p>
      <w:pPr>
        <w:pStyle w:val="Compact"/>
        <w:numPr>
          <w:numId w:val="1002"/>
          <w:ilvl w:val="0"/>
        </w:numPr>
      </w:pPr>
      <w:r>
        <w:t xml:space="preserve">Initiate and participate in the production of marketing collateral including print, web</w:t>
      </w:r>
    </w:p>
    <w:p>
      <w:pPr>
        <w:pStyle w:val="Compact"/>
        <w:numPr>
          <w:numId w:val="1002"/>
          <w:ilvl w:val="0"/>
        </w:numPr>
      </w:pPr>
      <w:r>
        <w:t xml:space="preserve">Support OEM and Private Label activities with specification reviews and on-site technical negotiations</w:t>
      </w:r>
    </w:p>
    <w:p>
      <w:pPr>
        <w:pStyle w:val="Compact"/>
        <w:numPr>
          <w:numId w:val="1002"/>
          <w:ilvl w:val="0"/>
        </w:numPr>
      </w:pPr>
      <w:r>
        <w:t xml:space="preserve">Strong leadership skills – ability to lead cross functional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ppl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ppl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2021-10-28T12:51:37Z</dcterms:created>
  <dcterms:modified xsi:type="dcterms:W3CDTF">2021-10-28T12:51:37Z</dcterms:modified>
</cp:coreProperties>
</file>