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https://www.velvetjobs.com/job-descriptions/product-administrator</w:t>
        </w:r>
      </w:hyperlink>
    </w:p>
    <w:p>
      <w:pPr>
        <w:pStyle w:val="Heading1"/>
      </w:pPr>
      <w:bookmarkStart w:id="21" w:name="example-of-product-administrator-job-description"/>
      <w:r>
        <w:t xml:space="preserve">Example of Product Administrator Job Description</w:t>
      </w:r>
      <w:bookmarkEnd w:id="21"/>
    </w:p>
    <w:p>
      <w:pPr>
        <w:pStyle w:val="Compact"/>
      </w:pPr>
      <w:r>
        <w:t xml:space="preserve">Our company is searching for experienced candidates for the position of product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administrator"/>
      <w:r>
        <w:t xml:space="preserve">Responsibilities for product administrator</w:t>
      </w:r>
      <w:bookmarkEnd w:id="22"/>
    </w:p>
    <w:p>
      <w:pPr>
        <w:pStyle w:val="Compact"/>
        <w:numPr>
          <w:numId w:val="1001"/>
          <w:ilvl w:val="0"/>
        </w:numPr>
      </w:pPr>
      <w:r>
        <w:t xml:space="preserve">Process Merchandise Return Forms for Mecca Gaming Systems that are within the Mfg warranty period</w:t>
      </w:r>
    </w:p>
    <w:p>
      <w:pPr>
        <w:pStyle w:val="Compact"/>
        <w:numPr>
          <w:numId w:val="1001"/>
          <w:ilvl w:val="0"/>
        </w:numPr>
      </w:pPr>
      <w:r>
        <w:t xml:space="preserve">Provide consistent, timely support to service center/store personnel in reference to a wide scope of issues/topics</w:t>
      </w:r>
    </w:p>
    <w:p>
      <w:pPr>
        <w:pStyle w:val="Compact"/>
        <w:numPr>
          <w:numId w:val="1001"/>
          <w:ilvl w:val="0"/>
        </w:numPr>
      </w:pPr>
      <w:r>
        <w:t xml:space="preserve">Other special projects and tasks as requested</w:t>
      </w:r>
    </w:p>
    <w:p>
      <w:pPr>
        <w:pStyle w:val="Compact"/>
        <w:numPr>
          <w:numId w:val="1001"/>
          <w:ilvl w:val="0"/>
        </w:numPr>
      </w:pPr>
      <w:r>
        <w:t xml:space="preserve">Coordinates Chillicothe Bill of Material, Selection, and Model updates related to new Product Implementations</w:t>
      </w:r>
    </w:p>
    <w:p>
      <w:pPr>
        <w:pStyle w:val="Compact"/>
        <w:numPr>
          <w:numId w:val="1001"/>
          <w:ilvl w:val="0"/>
        </w:numPr>
      </w:pPr>
      <w:r>
        <w:t xml:space="preserve">Interprets Design documents (ECN’s) and drawings for creation/revision of BOM’s or models</w:t>
      </w:r>
    </w:p>
    <w:p>
      <w:pPr>
        <w:pStyle w:val="Compact"/>
        <w:numPr>
          <w:numId w:val="1001"/>
          <w:ilvl w:val="0"/>
        </w:numPr>
      </w:pPr>
      <w:r>
        <w:t xml:space="preserve">Drives, coordinates, and supports continuous improvement initiatives related to process improvements within Resident Engineering</w:t>
      </w:r>
    </w:p>
    <w:p>
      <w:pPr>
        <w:pStyle w:val="Compact"/>
        <w:numPr>
          <w:numId w:val="1001"/>
          <w:ilvl w:val="0"/>
        </w:numPr>
      </w:pPr>
      <w:r>
        <w:t xml:space="preserve">Coordinates user input and training related to continuous improvement projects</w:t>
      </w:r>
    </w:p>
    <w:p>
      <w:pPr>
        <w:pStyle w:val="Compact"/>
        <w:numPr>
          <w:numId w:val="1001"/>
          <w:ilvl w:val="0"/>
        </w:numPr>
      </w:pPr>
      <w:r>
        <w:t xml:space="preserve">Provides mentorship and facilitates communication on backlog clean up strategies</w:t>
      </w:r>
    </w:p>
    <w:p>
      <w:pPr>
        <w:pStyle w:val="Compact"/>
        <w:numPr>
          <w:numId w:val="1001"/>
          <w:ilvl w:val="0"/>
        </w:numPr>
      </w:pPr>
      <w:r>
        <w:t xml:space="preserve">Understands customer and engineering requirements for product computer components, including</w:t>
      </w:r>
    </w:p>
    <w:p>
      <w:pPr>
        <w:pStyle w:val="Compact"/>
        <w:numPr>
          <w:numId w:val="1001"/>
          <w:ilvl w:val="0"/>
        </w:numPr>
      </w:pPr>
      <w:r>
        <w:t xml:space="preserve">Understands customer needs for product peripherals, and works with Manufacturing and Customer Support in the selection and sourcing of these peripherals</w:t>
      </w:r>
    </w:p>
    <w:p>
      <w:pPr>
        <w:pStyle w:val="Heading2"/>
      </w:pPr>
      <w:bookmarkStart w:id="23" w:name="qualifications-for-product-administrator"/>
      <w:r>
        <w:t xml:space="preserve">Qualifications for product administrator</w:t>
      </w:r>
      <w:bookmarkEnd w:id="23"/>
    </w:p>
    <w:p>
      <w:pPr>
        <w:pStyle w:val="Compact"/>
        <w:numPr>
          <w:numId w:val="1002"/>
          <w:ilvl w:val="0"/>
        </w:numPr>
      </w:pPr>
      <w:r>
        <w:t xml:space="preserve">Follow instructions very well</w:t>
      </w:r>
    </w:p>
    <w:p>
      <w:pPr>
        <w:pStyle w:val="Compact"/>
        <w:numPr>
          <w:numId w:val="1002"/>
          <w:ilvl w:val="0"/>
        </w:numPr>
      </w:pPr>
      <w:r>
        <w:t xml:space="preserve">Experienced in effective communication with external and internal customers</w:t>
      </w:r>
    </w:p>
    <w:p>
      <w:pPr>
        <w:pStyle w:val="Compact"/>
        <w:numPr>
          <w:numId w:val="1002"/>
          <w:ilvl w:val="0"/>
        </w:numPr>
      </w:pPr>
      <w:r>
        <w:t xml:space="preserve">Minimum of one year of experience providing financial controls support</w:t>
      </w:r>
    </w:p>
    <w:p>
      <w:pPr>
        <w:pStyle w:val="Compact"/>
        <w:numPr>
          <w:numId w:val="1002"/>
          <w:ilvl w:val="0"/>
        </w:numPr>
      </w:pPr>
      <w:r>
        <w:t xml:space="preserve">Respect for, and ability to meet deadlines</w:t>
      </w:r>
    </w:p>
    <w:p>
      <w:pPr>
        <w:pStyle w:val="Compact"/>
        <w:numPr>
          <w:numId w:val="1002"/>
          <w:ilvl w:val="0"/>
        </w:numPr>
      </w:pPr>
      <w:r>
        <w:t xml:space="preserve">High level of independent judgment and the ability to make decisions within the limits of general practices and procedures</w:t>
      </w:r>
    </w:p>
    <w:p>
      <w:pPr>
        <w:pStyle w:val="Compact"/>
        <w:numPr>
          <w:numId w:val="1002"/>
          <w:ilvl w:val="0"/>
        </w:numPr>
      </w:pPr>
      <w:r>
        <w:t xml:space="preserve">Thorough and professional approach to 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2021-10-28T18:33:54Z</dcterms:created>
  <dcterms:modified xsi:type="dcterms:W3CDTF">2021-10-28T18:33:54Z</dcterms:modified>
</cp:coreProperties>
</file>