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https://www.velvetjobs.com/job-descriptions/procurement-support</w:t>
        </w:r>
      </w:hyperlink>
    </w:p>
    <w:p>
      <w:pPr>
        <w:pStyle w:val="Heading1"/>
      </w:pPr>
      <w:bookmarkStart w:id="21" w:name="example-of-procurement-support-job-description"/>
      <w:r>
        <w:t xml:space="preserve">Example of Procurement Support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procurement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urement-support"/>
      <w:r>
        <w:t xml:space="preserve">Responsibilities for procurement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SME, understanding required processes and key points of contact within the organization and procurement systems</w:t>
      </w:r>
    </w:p>
    <w:p>
      <w:pPr>
        <w:pStyle w:val="Compact"/>
        <w:numPr>
          <w:numId w:val="1001"/>
          <w:ilvl w:val="0"/>
        </w:numPr>
      </w:pPr>
      <w:r>
        <w:t xml:space="preserve">Payment 1 – Deliverable 1 - 5% (1 month after signing contract)</w:t>
      </w:r>
    </w:p>
    <w:p>
      <w:pPr>
        <w:pStyle w:val="Compact"/>
        <w:numPr>
          <w:numId w:val="1001"/>
          <w:ilvl w:val="0"/>
        </w:numPr>
      </w:pPr>
      <w:r>
        <w:t xml:space="preserve">Payment 2 – Deliverable 4 - 5% (2 months after signing contract)</w:t>
      </w:r>
    </w:p>
    <w:p>
      <w:pPr>
        <w:pStyle w:val="Compact"/>
        <w:numPr>
          <w:numId w:val="1001"/>
          <w:ilvl w:val="0"/>
        </w:numPr>
      </w:pPr>
      <w:r>
        <w:t xml:space="preserve">Payment 7 – Deliverables 10 – 10% (7 months after signing contract)</w:t>
      </w:r>
    </w:p>
    <w:p>
      <w:pPr>
        <w:pStyle w:val="Compact"/>
        <w:numPr>
          <w:numId w:val="1001"/>
          <w:ilvl w:val="0"/>
        </w:numPr>
      </w:pPr>
      <w:r>
        <w:t xml:space="preserve">Payment 8 – Deliverables 9 and 11 - 10% (8 months after signing contract)</w:t>
      </w:r>
    </w:p>
    <w:p>
      <w:pPr>
        <w:pStyle w:val="Compact"/>
        <w:numPr>
          <w:numId w:val="1001"/>
          <w:ilvl w:val="0"/>
        </w:numPr>
      </w:pPr>
      <w:r>
        <w:t xml:space="preserve">Prioritize requirements, highlight any missing information and risks to business and challenge for clarification in time</w:t>
      </w:r>
    </w:p>
    <w:p>
      <w:pPr>
        <w:pStyle w:val="Compact"/>
        <w:numPr>
          <w:numId w:val="1001"/>
          <w:ilvl w:val="0"/>
        </w:numPr>
      </w:pPr>
      <w:r>
        <w:t xml:space="preserve">Maintain various Procurement systems and processes such as but not limited to – SAP, SAP Sourcing, GEP</w:t>
      </w:r>
    </w:p>
    <w:p>
      <w:pPr>
        <w:pStyle w:val="Compact"/>
        <w:numPr>
          <w:numId w:val="1001"/>
          <w:ilvl w:val="0"/>
        </w:numPr>
      </w:pPr>
      <w:r>
        <w:t xml:space="preserve">Serve as a liaison for common initiatives that the various teams within the Procurement CoE have launched</w:t>
      </w:r>
    </w:p>
    <w:p>
      <w:pPr>
        <w:pStyle w:val="Compact"/>
        <w:numPr>
          <w:numId w:val="1001"/>
          <w:ilvl w:val="0"/>
        </w:numPr>
      </w:pPr>
      <w:r>
        <w:t xml:space="preserve">Ensure the historic spend data is maintained and appropriately stored to ensure audit and functional requirements for data retention and protection are met</w:t>
      </w:r>
    </w:p>
    <w:p>
      <w:pPr>
        <w:pStyle w:val="Compact"/>
        <w:numPr>
          <w:numId w:val="1001"/>
          <w:ilvl w:val="0"/>
        </w:numPr>
      </w:pPr>
      <w:r>
        <w:t xml:space="preserve">To procure material on time to ensure production flow is maintained at all times</w:t>
      </w:r>
    </w:p>
    <w:p>
      <w:pPr>
        <w:pStyle w:val="Heading2"/>
      </w:pPr>
      <w:bookmarkStart w:id="23" w:name="qualifications-for-procurement-support"/>
      <w:r>
        <w:t xml:space="preserve">Qualifications for procurement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Procurement Process Knowledge – Demonstrates an understanding of relevant procurement processes (e.g., category management, strategic sourcing, contract management, purchasing)</w:t>
      </w:r>
    </w:p>
    <w:p>
      <w:pPr>
        <w:pStyle w:val="Compact"/>
        <w:numPr>
          <w:numId w:val="1002"/>
          <w:ilvl w:val="0"/>
        </w:numPr>
      </w:pPr>
      <w:r>
        <w:t xml:space="preserve">Budget and Finance – Demonstrates an understanding of budgetary and financial functions, processes, timelines, constraints, and how each impacts or enables the procurement process (including annual cycles, budget initiatives, and finance activities)</w:t>
      </w:r>
    </w:p>
    <w:p>
      <w:pPr>
        <w:pStyle w:val="Compact"/>
        <w:numPr>
          <w:numId w:val="1002"/>
          <w:ilvl w:val="0"/>
        </w:numPr>
      </w:pPr>
      <w:r>
        <w:t xml:space="preserve">Prioritization and Workload Management – Demonstrates the ability to manage multiple activities / projects simultaneously</w:t>
      </w:r>
    </w:p>
    <w:p>
      <w:pPr>
        <w:pStyle w:val="Compact"/>
        <w:numPr>
          <w:numId w:val="1002"/>
          <w:ilvl w:val="0"/>
        </w:numPr>
      </w:pPr>
      <w:r>
        <w:t xml:space="preserve">Issue Resolution and Problem Solving – Demonstrates the ability to analyze problems, identify and consider potential solutions, and make timely recommendations</w:t>
      </w:r>
    </w:p>
    <w:p>
      <w:pPr>
        <w:pStyle w:val="Compact"/>
        <w:numPr>
          <w:numId w:val="1002"/>
          <w:ilvl w:val="0"/>
        </w:numPr>
      </w:pPr>
      <w:r>
        <w:t xml:space="preserve">Continuous Improvement – Collaborates with internal and external stakeholders to evaluate current business processes to streamline / remove inefficiencies</w:t>
      </w:r>
    </w:p>
    <w:p>
      <w:pPr>
        <w:pStyle w:val="Compact"/>
        <w:numPr>
          <w:numId w:val="1002"/>
          <w:ilvl w:val="0"/>
        </w:numPr>
      </w:pPr>
      <w:r>
        <w:t xml:space="preserve">Oral and Written Communication – Communicates clearly and adapts style to suit audience requirements (both, in verbal and written form)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uremen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uremen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2021-10-28T13:34:54Z</dcterms:created>
  <dcterms:modified xsi:type="dcterms:W3CDTF">2021-10-28T13:34:54Z</dcterms:modified>
</cp:coreProperties>
</file>