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https://www.velvetjobs.com/job-descriptions/processing-senior-analyst</w:t>
        </w:r>
      </w:hyperlink>
    </w:p>
    <w:p>
      <w:pPr>
        <w:pStyle w:val="Heading1"/>
      </w:pPr>
      <w:bookmarkStart w:id="21" w:name="example-of-processing-senior-analyst-job-description"/>
      <w:r>
        <w:t xml:space="preserve">Example of Processing Senior Analyst Job Description</w:t>
      </w:r>
      <w:bookmarkEnd w:id="21"/>
    </w:p>
    <w:p>
      <w:pPr>
        <w:pStyle w:val="Compact"/>
      </w:pPr>
      <w:r>
        <w:t xml:space="preserve">Our growing company is hiring for a processing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ing-senior-analyst"/>
      <w:r>
        <w:t xml:space="preserve">Responsibilities for processing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clearly define Standard vs Bespoke requirements</w:t>
      </w:r>
    </w:p>
    <w:p>
      <w:pPr>
        <w:pStyle w:val="Compact"/>
        <w:numPr>
          <w:numId w:val="1001"/>
          <w:ilvl w:val="0"/>
        </w:numPr>
      </w:pPr>
      <w:r>
        <w:t xml:space="preserve">Support the project team with documenting the appropriate operational and business processes associated with the implementation as well feeding in to the training process</w:t>
      </w:r>
    </w:p>
    <w:p>
      <w:pPr>
        <w:pStyle w:val="Compact"/>
        <w:numPr>
          <w:numId w:val="1001"/>
          <w:ilvl w:val="0"/>
        </w:numPr>
      </w:pPr>
      <w:r>
        <w:t xml:space="preserve">Help to coordinate project estimates &amp; costings alongside capturing overall project requirements (Functional &amp; Non-functional)</w:t>
      </w:r>
    </w:p>
    <w:p>
      <w:pPr>
        <w:pStyle w:val="Compact"/>
        <w:numPr>
          <w:numId w:val="1001"/>
          <w:ilvl w:val="0"/>
        </w:numPr>
      </w:pPr>
      <w:r>
        <w:t xml:space="preserve">Assesses and resolves non standard and standard issues or problems</w:t>
      </w:r>
    </w:p>
    <w:p>
      <w:pPr>
        <w:pStyle w:val="Compact"/>
        <w:numPr>
          <w:numId w:val="1001"/>
          <w:ilvl w:val="0"/>
        </w:numPr>
      </w:pPr>
      <w:r>
        <w:t xml:space="preserve">Seeks advice and escalates issues when faced with tasks or problems outside the scope of the work</w:t>
      </w:r>
    </w:p>
    <w:p>
      <w:pPr>
        <w:pStyle w:val="Compact"/>
        <w:numPr>
          <w:numId w:val="1001"/>
          <w:ilvl w:val="0"/>
        </w:numPr>
      </w:pPr>
      <w:r>
        <w:t xml:space="preserve">Supports benefits administration work</w:t>
      </w:r>
    </w:p>
    <w:p>
      <w:pPr>
        <w:pStyle w:val="Compact"/>
        <w:numPr>
          <w:numId w:val="1001"/>
          <w:ilvl w:val="0"/>
        </w:numPr>
      </w:pPr>
      <w:r>
        <w:t xml:space="preserve">Produce standard daily capacity reports</w:t>
      </w:r>
    </w:p>
    <w:p>
      <w:pPr>
        <w:pStyle w:val="Compact"/>
        <w:numPr>
          <w:numId w:val="1001"/>
          <w:ilvl w:val="0"/>
        </w:numPr>
      </w:pPr>
      <w:r>
        <w:t xml:space="preserve">Administer involuntary paid leaver process</w:t>
      </w:r>
    </w:p>
    <w:p>
      <w:pPr>
        <w:pStyle w:val="Compact"/>
        <w:numPr>
          <w:numId w:val="1001"/>
          <w:ilvl w:val="0"/>
        </w:numPr>
      </w:pPr>
      <w:r>
        <w:t xml:space="preserve">Driving the identification and analysis of a business drivers to derive enterprise business information, technical and solution architecture requirements</w:t>
      </w:r>
    </w:p>
    <w:p>
      <w:pPr>
        <w:pStyle w:val="Compact"/>
        <w:numPr>
          <w:numId w:val="1001"/>
          <w:ilvl w:val="0"/>
        </w:numPr>
      </w:pPr>
      <w:r>
        <w:t xml:space="preserve">Analyzing the current environment to detect critical deficiencies and recommend solutions for improvement</w:t>
      </w:r>
    </w:p>
    <w:p>
      <w:pPr>
        <w:pStyle w:val="Heading2"/>
      </w:pPr>
      <w:bookmarkStart w:id="23" w:name="qualifications-for-processing-senior-analyst"/>
      <w:r>
        <w:t xml:space="preserve">Qualifications for processing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participate in blueprint and design sessions, review options and provide recommendations while communicating the benefits, risks, and constraints to both the business and IT stakeholders</w:t>
      </w:r>
    </w:p>
    <w:p>
      <w:pPr>
        <w:pStyle w:val="Compact"/>
        <w:numPr>
          <w:numId w:val="1002"/>
          <w:ilvl w:val="0"/>
        </w:numPr>
      </w:pPr>
      <w:r>
        <w:t xml:space="preserve">Degree in a field relevant to astronomy, optical/imaging science, image processing and remote sensing with 1 (PhD), 3 years (Masters), or 7 years (Bachelors)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calibration strategies and algorithms for CCD-based cameras and space missions or ground-based telescopes</w:t>
      </w:r>
    </w:p>
    <w:p>
      <w:pPr>
        <w:pStyle w:val="Compact"/>
        <w:numPr>
          <w:numId w:val="1002"/>
          <w:ilvl w:val="0"/>
        </w:numPr>
      </w:pPr>
      <w:r>
        <w:t xml:space="preserve">Knowledge of standard image calibration and processing techniques for scientific analysis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image processing and data analysis software</w:t>
      </w:r>
    </w:p>
    <w:p>
      <w:pPr>
        <w:pStyle w:val="Compact"/>
        <w:numPr>
          <w:numId w:val="1002"/>
          <w:ilvl w:val="0"/>
        </w:numPr>
      </w:pPr>
      <w:r>
        <w:t xml:space="preserve">Familiarity with software tools used for image processing and geometric calculations in spacecraft camera or telescope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2021-10-28T18:31:16Z</dcterms:created>
  <dcterms:modified xsi:type="dcterms:W3CDTF">2021-10-28T18:31:16Z</dcterms:modified>
</cp:coreProperties>
</file>