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https://www.velvetjobs.com/job-descriptions/processing-associate</w:t>
        </w:r>
      </w:hyperlink>
    </w:p>
    <w:p>
      <w:pPr>
        <w:pStyle w:val="Heading1"/>
      </w:pPr>
      <w:bookmarkStart w:id="21" w:name="example-of-processing-associate-job-description"/>
      <w:r>
        <w:t xml:space="preserve">Example of Processing Associate Job Description</w:t>
      </w:r>
      <w:bookmarkEnd w:id="21"/>
    </w:p>
    <w:p>
      <w:pPr>
        <w:pStyle w:val="Compact"/>
      </w:pPr>
      <w:r>
        <w:t xml:space="preserve">Our innovative and growing company is hiring for a processing associate. To join our growing team, please review the list of responsibilities and qualifications.</w:t>
      </w:r>
    </w:p>
    <w:p>
      <w:pPr>
        <w:pStyle w:val="Heading2"/>
      </w:pPr>
      <w:bookmarkStart w:id="22" w:name="responsibilities-for-processing-associate"/>
      <w:r>
        <w:t xml:space="preserve">Responsibilities for processing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all settle requests items in AWD and other items with regards to cancel &amp; rebuild batches faxed by Transaction Processing Unit from other locations</w:t>
      </w:r>
    </w:p>
    <w:p>
      <w:pPr>
        <w:pStyle w:val="Compact"/>
        <w:numPr>
          <w:numId w:val="1001"/>
          <w:ilvl w:val="0"/>
        </w:numPr>
      </w:pPr>
      <w:r>
        <w:t xml:space="preserve">Report daily statistics in an accurate &amp; timely manner</w:t>
      </w:r>
    </w:p>
    <w:p>
      <w:pPr>
        <w:pStyle w:val="Compact"/>
        <w:numPr>
          <w:numId w:val="1001"/>
          <w:ilvl w:val="0"/>
        </w:numPr>
      </w:pPr>
      <w:r>
        <w:t xml:space="preserve">Process all payrolls accurately and in a timely manner based on company policy and guidelines</w:t>
      </w:r>
    </w:p>
    <w:p>
      <w:pPr>
        <w:pStyle w:val="Compact"/>
        <w:numPr>
          <w:numId w:val="1001"/>
          <w:ilvl w:val="0"/>
        </w:numPr>
      </w:pPr>
      <w:r>
        <w:t xml:space="preserve">Audit and reconcile personnel actions and documents from various sources and the impact on payroll</w:t>
      </w:r>
    </w:p>
    <w:p>
      <w:pPr>
        <w:pStyle w:val="Compact"/>
        <w:numPr>
          <w:numId w:val="1001"/>
          <w:ilvl w:val="0"/>
        </w:numPr>
      </w:pPr>
      <w:r>
        <w:t xml:space="preserve">Understand multiple time and attendance policies, paid time off rules, pay schedules and policies of the operating companies</w:t>
      </w:r>
    </w:p>
    <w:p>
      <w:pPr>
        <w:pStyle w:val="Compact"/>
        <w:numPr>
          <w:numId w:val="1001"/>
          <w:ilvl w:val="0"/>
        </w:numPr>
      </w:pPr>
      <w:r>
        <w:t xml:space="preserve">Knowledge of various Time Labor Management systems and how they interface with payroll</w:t>
      </w:r>
    </w:p>
    <w:p>
      <w:pPr>
        <w:pStyle w:val="Compact"/>
        <w:numPr>
          <w:numId w:val="1001"/>
          <w:ilvl w:val="0"/>
        </w:numPr>
      </w:pPr>
      <w:r>
        <w:t xml:space="preserve">Knowledge of unions, benefit plans and retirement plans and the impact on payroll</w:t>
      </w:r>
    </w:p>
    <w:p>
      <w:pPr>
        <w:pStyle w:val="Compact"/>
        <w:numPr>
          <w:numId w:val="1001"/>
          <w:ilvl w:val="0"/>
        </w:numPr>
      </w:pPr>
      <w:r>
        <w:t xml:space="preserve">Research and resolve in depth employee payroll issues that includes tax and benefit impact</w:t>
      </w:r>
    </w:p>
    <w:p>
      <w:pPr>
        <w:pStyle w:val="Compact"/>
        <w:numPr>
          <w:numId w:val="1001"/>
          <w:ilvl w:val="0"/>
        </w:numPr>
      </w:pPr>
      <w:r>
        <w:t xml:space="preserve">Provide reports weekly to various locations and internal departments</w:t>
      </w:r>
    </w:p>
    <w:p>
      <w:pPr>
        <w:pStyle w:val="Compact"/>
        <w:numPr>
          <w:numId w:val="1001"/>
          <w:ilvl w:val="0"/>
        </w:numPr>
      </w:pPr>
      <w:r>
        <w:t xml:space="preserve">Understand payroll impact to finance/general ledger posting</w:t>
      </w:r>
    </w:p>
    <w:p>
      <w:pPr>
        <w:pStyle w:val="Heading2"/>
      </w:pPr>
      <w:bookmarkStart w:id="23" w:name="qualifications-for-processing-associate"/>
      <w:r>
        <w:t xml:space="preserve">Qualifications for processing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team independently and under pressure</w:t>
      </w:r>
    </w:p>
    <w:p>
      <w:pPr>
        <w:pStyle w:val="Compact"/>
        <w:numPr>
          <w:numId w:val="1002"/>
          <w:ilvl w:val="0"/>
        </w:numPr>
      </w:pPr>
      <w:r>
        <w:t xml:space="preserve">Prepare and distribute all payroll reports to various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Coordinate with the Operating Companies any additional payments including, short term disability, serverance, settlement payments</w:t>
      </w:r>
    </w:p>
    <w:p>
      <w:pPr>
        <w:pStyle w:val="Compact"/>
        <w:numPr>
          <w:numId w:val="1002"/>
          <w:ilvl w:val="0"/>
        </w:numPr>
      </w:pPr>
      <w:r>
        <w:t xml:space="preserve">Coordinate with the Operating Companies with all specialized payments to terminated employees due to complicated state regulations</w:t>
      </w:r>
    </w:p>
    <w:p>
      <w:pPr>
        <w:pStyle w:val="Compact"/>
        <w:numPr>
          <w:numId w:val="1002"/>
          <w:ilvl w:val="0"/>
        </w:numPr>
      </w:pPr>
      <w:r>
        <w:t xml:space="preserve">Knowledge of Group Term Life and understand how to update for W-2 reporting</w:t>
      </w:r>
    </w:p>
    <w:p>
      <w:pPr>
        <w:pStyle w:val="Compact"/>
        <w:numPr>
          <w:numId w:val="1002"/>
          <w:ilvl w:val="0"/>
        </w:numPr>
      </w:pPr>
      <w:r>
        <w:t xml:space="preserve">Prepare complex payroll tax computations with multiple tax regulation such as supplemental taxation, state and local tax calculation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2021-10-28T12:53:42Z</dcterms:created>
  <dcterms:modified xsi:type="dcterms:W3CDTF">2021-10-28T12:53:42Z</dcterms:modified>
</cp:coreProperties>
</file>