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https://www.velvetjobs.com/job-descriptions/process-development-engineer</w:t>
        </w:r>
      </w:hyperlink>
    </w:p>
    <w:p>
      <w:pPr>
        <w:pStyle w:val="Heading1"/>
      </w:pPr>
      <w:bookmarkStart w:id="21" w:name="example-of-process-development-engineer-job-description"/>
      <w:r>
        <w:t xml:space="preserve">Example of Process Development Engineer Job Description</w:t>
      </w:r>
      <w:bookmarkEnd w:id="21"/>
    </w:p>
    <w:p>
      <w:pPr>
        <w:pStyle w:val="Compact"/>
      </w:pPr>
      <w:r>
        <w:t xml:space="preserve">Our growing company is looking for a process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development-engineer"/>
      <w:r>
        <w:t xml:space="preserve">Responsibilities for process development engineer</w:t>
      </w:r>
      <w:bookmarkEnd w:id="22"/>
    </w:p>
    <w:p>
      <w:pPr>
        <w:pStyle w:val="Compact"/>
        <w:numPr>
          <w:numId w:val="1001"/>
          <w:ilvl w:val="0"/>
        </w:numPr>
      </w:pPr>
      <w:r>
        <w:t xml:space="preserve">Lead process sustaining, definition and improvement, design, development and quality test activities in the making of consumable products or support of processes/equipment used to sequence genomes</w:t>
      </w:r>
    </w:p>
    <w:p>
      <w:pPr>
        <w:pStyle w:val="Compact"/>
        <w:numPr>
          <w:numId w:val="1001"/>
          <w:ilvl w:val="0"/>
        </w:numPr>
      </w:pPr>
      <w:r>
        <w:t xml:space="preserve">Lead teams to develop and transfer new processes/products to production and enhance their robustness</w:t>
      </w:r>
    </w:p>
    <w:p>
      <w:pPr>
        <w:pStyle w:val="Compact"/>
        <w:numPr>
          <w:numId w:val="1001"/>
          <w:ilvl w:val="0"/>
        </w:numPr>
      </w:pPr>
      <w:r>
        <w:t xml:space="preserve">Lead or contribute to development cycles of new consumable products, including process definition, process development, equipment optimization, and metrology</w:t>
      </w:r>
    </w:p>
    <w:p>
      <w:pPr>
        <w:pStyle w:val="Compact"/>
        <w:numPr>
          <w:numId w:val="1001"/>
          <w:ilvl w:val="0"/>
        </w:numPr>
      </w:pPr>
      <w:r>
        <w:t xml:space="preserve">Define product-level specifications and requirements, and translate them to critical parameter management at a physical level in the process</w:t>
      </w:r>
    </w:p>
    <w:p>
      <w:pPr>
        <w:pStyle w:val="Compact"/>
        <w:numPr>
          <w:numId w:val="1001"/>
          <w:ilvl w:val="0"/>
        </w:numPr>
      </w:pPr>
      <w:r>
        <w:t xml:space="preserve">Implement model systems to reduce cycles of learning and time of process development</w:t>
      </w:r>
    </w:p>
    <w:p>
      <w:pPr>
        <w:pStyle w:val="Compact"/>
        <w:numPr>
          <w:numId w:val="1001"/>
          <w:ilvl w:val="0"/>
        </w:numPr>
      </w:pPr>
      <w:r>
        <w:t xml:space="preserve">Work with equipment vendors and foundries on requirement management, specification control, and prototyping of novel process workflow</w:t>
      </w:r>
    </w:p>
    <w:p>
      <w:pPr>
        <w:pStyle w:val="Compact"/>
        <w:numPr>
          <w:numId w:val="1001"/>
          <w:ilvl w:val="0"/>
        </w:numPr>
      </w:pPr>
      <w:r>
        <w:t xml:space="preserve">Work with cross-functional teams to scale prototype processes to pilot and production scale</w:t>
      </w:r>
    </w:p>
    <w:p>
      <w:pPr>
        <w:pStyle w:val="Compact"/>
        <w:numPr>
          <w:numId w:val="1001"/>
          <w:ilvl w:val="0"/>
        </w:numPr>
      </w:pPr>
      <w:r>
        <w:t xml:space="preserve">Define and implement process controls, in-line monitoring, and metrology for QA</w:t>
      </w:r>
    </w:p>
    <w:p>
      <w:pPr>
        <w:pStyle w:val="Compact"/>
        <w:numPr>
          <w:numId w:val="1001"/>
          <w:ilvl w:val="0"/>
        </w:numPr>
      </w:pPr>
      <w:r>
        <w:t xml:space="preserve">Deep dive on failure analysis and lead both short term containment and permanent solutions</w:t>
      </w:r>
    </w:p>
    <w:p>
      <w:pPr>
        <w:pStyle w:val="Compact"/>
        <w:numPr>
          <w:numId w:val="1001"/>
          <w:ilvl w:val="0"/>
        </w:numPr>
      </w:pPr>
      <w:r>
        <w:t xml:space="preserve">Data analysis of trends in yield and performance tied to process work flow</w:t>
      </w:r>
    </w:p>
    <w:p>
      <w:pPr>
        <w:pStyle w:val="Heading2"/>
      </w:pPr>
      <w:bookmarkStart w:id="23" w:name="qualifications-for-process-development-engineer"/>
      <w:r>
        <w:t xml:space="preserve">Qualifications for process development engineer</w:t>
      </w:r>
      <w:bookmarkEnd w:id="23"/>
    </w:p>
    <w:p>
      <w:pPr>
        <w:pStyle w:val="Compact"/>
        <w:numPr>
          <w:numId w:val="1002"/>
          <w:ilvl w:val="0"/>
        </w:numPr>
      </w:pPr>
      <w:r>
        <w:t xml:space="preserve">6 to 12 years experience from BS, or 4-10 years experience from MS, or 2-5 years from PhD</w:t>
      </w:r>
    </w:p>
    <w:p>
      <w:pPr>
        <w:pStyle w:val="Compact"/>
        <w:numPr>
          <w:numId w:val="1002"/>
          <w:ilvl w:val="0"/>
        </w:numPr>
      </w:pPr>
      <w:r>
        <w:t xml:space="preserve">Communicator with SBUs, region, and global Process technology network</w:t>
      </w:r>
    </w:p>
    <w:p>
      <w:pPr>
        <w:pStyle w:val="Compact"/>
        <w:numPr>
          <w:numId w:val="1002"/>
          <w:ilvl w:val="0"/>
        </w:numPr>
      </w:pPr>
      <w:r>
        <w:t xml:space="preserve">Bachelor’s/Master’s/PH.D</w:t>
      </w:r>
    </w:p>
    <w:p>
      <w:pPr>
        <w:pStyle w:val="Compact"/>
        <w:numPr>
          <w:numId w:val="1002"/>
          <w:ilvl w:val="0"/>
        </w:numPr>
      </w:pPr>
      <w:r>
        <w:t xml:space="preserve">Work experience in the biotech, pharmaceutical or medical device industries is required</w:t>
      </w:r>
    </w:p>
    <w:p>
      <w:pPr>
        <w:pStyle w:val="Compact"/>
        <w:numPr>
          <w:numId w:val="1002"/>
          <w:ilvl w:val="0"/>
        </w:numPr>
      </w:pPr>
      <w:r>
        <w:t xml:space="preserve">Work experience in ISO, CLIA, CE-IVD, or IVD regulated industries is required</w:t>
      </w:r>
    </w:p>
    <w:p>
      <w:pPr>
        <w:pStyle w:val="Compact"/>
        <w:numPr>
          <w:numId w:val="1002"/>
          <w:ilvl w:val="0"/>
        </w:numPr>
      </w:pPr>
      <w:r>
        <w:t xml:space="preserve">Experience with liquid handling and filling technologies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2021-10-28T13:27:03Z</dcterms:created>
  <dcterms:modified xsi:type="dcterms:W3CDTF">2021-10-28T13:27:03Z</dcterms:modified>
</cp:coreProperties>
</file>