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https://www.velvetjobs.com/job-descriptions/process-designer</w:t>
        </w:r>
      </w:hyperlink>
    </w:p>
    <w:p>
      <w:pPr>
        <w:pStyle w:val="Heading1"/>
      </w:pPr>
      <w:bookmarkStart w:id="21" w:name="example-of-process-designer-job-description"/>
      <w:r>
        <w:t xml:space="preserve">Example of Process Designer Job Description</w:t>
      </w:r>
      <w:bookmarkEnd w:id="21"/>
    </w:p>
    <w:p>
      <w:pPr>
        <w:pStyle w:val="Compact"/>
      </w:pPr>
      <w:r>
        <w:t xml:space="preserve">Our company is looking for a process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designer"/>
      <w:r>
        <w:t xml:space="preserve">Responsibilities for process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Being able to manage small to medium scale service delivery for centrally provided/supported enterprise products</w:t>
      </w:r>
    </w:p>
    <w:p>
      <w:pPr>
        <w:pStyle w:val="Compact"/>
        <w:numPr>
          <w:numId w:val="1001"/>
          <w:ilvl w:val="0"/>
        </w:numPr>
      </w:pPr>
      <w:r>
        <w:t xml:space="preserve">Communicate business process strategies and solutions across multiple departments and process teams within the organization and program</w:t>
      </w:r>
    </w:p>
    <w:p>
      <w:pPr>
        <w:pStyle w:val="Compact"/>
        <w:numPr>
          <w:numId w:val="1001"/>
          <w:ilvl w:val="0"/>
        </w:numPr>
      </w:pPr>
      <w:r>
        <w:t xml:space="preserve">Responsible for gathering control objectives, risks and control requirements for the impacted business processes</w:t>
      </w:r>
    </w:p>
    <w:p>
      <w:pPr>
        <w:pStyle w:val="Compact"/>
        <w:numPr>
          <w:numId w:val="1001"/>
          <w:ilvl w:val="0"/>
        </w:numPr>
      </w:pPr>
      <w:r>
        <w:t xml:space="preserve">Identify control solutions for each business process which may include configuration controls, access controls, IT General Controls (ITGCs), manual and/or management reporting controls</w:t>
      </w:r>
    </w:p>
    <w:p>
      <w:pPr>
        <w:pStyle w:val="Compact"/>
        <w:numPr>
          <w:numId w:val="1001"/>
          <w:ilvl w:val="0"/>
        </w:numPr>
      </w:pPr>
      <w:r>
        <w:t xml:space="preserve">Identify process specific risk and develop controls objectives to ensure risks are adequately mitigated</w:t>
      </w:r>
    </w:p>
    <w:p>
      <w:pPr>
        <w:pStyle w:val="Compact"/>
        <w:numPr>
          <w:numId w:val="1001"/>
          <w:ilvl w:val="0"/>
        </w:numPr>
      </w:pPr>
      <w:r>
        <w:t xml:space="preserve">Evaluate interface and data conversation process risk from an operation and systems perspective</w:t>
      </w:r>
    </w:p>
    <w:p>
      <w:pPr>
        <w:pStyle w:val="Compact"/>
        <w:numPr>
          <w:numId w:val="1001"/>
          <w:ilvl w:val="0"/>
        </w:numPr>
      </w:pPr>
      <w:r>
        <w:t xml:space="preserve">Identify control issues and provide viable controls solutions</w:t>
      </w:r>
    </w:p>
    <w:p>
      <w:pPr>
        <w:pStyle w:val="Compact"/>
        <w:numPr>
          <w:numId w:val="1001"/>
          <w:ilvl w:val="0"/>
        </w:numPr>
      </w:pPr>
      <w:r>
        <w:t xml:space="preserve">Testing and documentation of agreed-to controls solutions</w:t>
      </w:r>
    </w:p>
    <w:p>
      <w:pPr>
        <w:pStyle w:val="Compact"/>
        <w:numPr>
          <w:numId w:val="1001"/>
          <w:ilvl w:val="0"/>
        </w:numPr>
      </w:pPr>
      <w:r>
        <w:t xml:space="preserve">Ensure relevant SOX documentation is current and complete</w:t>
      </w:r>
    </w:p>
    <w:p>
      <w:pPr>
        <w:pStyle w:val="Compact"/>
        <w:numPr>
          <w:numId w:val="1001"/>
          <w:ilvl w:val="0"/>
        </w:numPr>
      </w:pPr>
      <w:r>
        <w:t xml:space="preserve">Coordinate training and knowledge transfer of security and infrastructure controls concepts to SOX PMO and the applicable I.T</w:t>
      </w:r>
    </w:p>
    <w:p>
      <w:pPr>
        <w:pStyle w:val="Heading2"/>
      </w:pPr>
      <w:bookmarkStart w:id="23" w:name="qualifications-for-process-designer"/>
      <w:r>
        <w:t xml:space="preserve">Qualifications for process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SharePoint Designer and managing SharePoint and Discovery sites</w:t>
      </w:r>
    </w:p>
    <w:p>
      <w:pPr>
        <w:pStyle w:val="Compact"/>
        <w:numPr>
          <w:numId w:val="1002"/>
          <w:ilvl w:val="0"/>
        </w:numPr>
      </w:pPr>
      <w:r>
        <w:t xml:space="preserve">Familiar with the APG (Release Cycle Management) process in ARIS</w:t>
      </w:r>
    </w:p>
    <w:p>
      <w:pPr>
        <w:pStyle w:val="Compact"/>
        <w:numPr>
          <w:numId w:val="1002"/>
          <w:ilvl w:val="0"/>
        </w:numPr>
      </w:pPr>
      <w:r>
        <w:t xml:space="preserve">Related business degree or equivalent job experience required</w:t>
      </w:r>
    </w:p>
    <w:p>
      <w:pPr>
        <w:pStyle w:val="Compact"/>
        <w:numPr>
          <w:numId w:val="1002"/>
          <w:ilvl w:val="0"/>
        </w:numPr>
      </w:pPr>
      <w:r>
        <w:t xml:space="preserve">Knowledge and experience in multiple businesses preferred</w:t>
      </w:r>
    </w:p>
    <w:p>
      <w:pPr>
        <w:pStyle w:val="Compact"/>
        <w:numPr>
          <w:numId w:val="1002"/>
          <w:ilvl w:val="0"/>
        </w:numPr>
      </w:pPr>
      <w:r>
        <w:t xml:space="preserve">Experience leading meetings with all colleagues within the organizational structure</w:t>
      </w:r>
    </w:p>
    <w:p>
      <w:pPr>
        <w:pStyle w:val="Compact"/>
        <w:numPr>
          <w:numId w:val="1002"/>
          <w:ilvl w:val="0"/>
        </w:numPr>
      </w:pPr>
      <w:r>
        <w:t xml:space="preserve">Ability to collaborate effectively with other team members leveraging technology such as Skype in order to work virtually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2021-10-28T13:22:16Z</dcterms:created>
  <dcterms:modified xsi:type="dcterms:W3CDTF">2021-10-28T13:22:16Z</dcterms:modified>
</cp:coreProperties>
</file>