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https://www.velvetjobs.com/job-descriptions/process-design</w:t>
        </w:r>
      </w:hyperlink>
    </w:p>
    <w:p>
      <w:pPr>
        <w:pStyle w:val="Heading1"/>
      </w:pPr>
      <w:bookmarkStart w:id="21" w:name="example-of-process-design-job-description"/>
      <w:r>
        <w:t xml:space="preserve">Example of Process Design Job Description</w:t>
      </w:r>
      <w:bookmarkEnd w:id="21"/>
    </w:p>
    <w:p>
      <w:pPr>
        <w:pStyle w:val="Compact"/>
      </w:pPr>
      <w:r>
        <w:t xml:space="preserve">Our innovative and growing company is looking for a process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design"/>
      <w:r>
        <w:t xml:space="preserve">Responsibilities for process design</w:t>
      </w:r>
      <w:bookmarkEnd w:id="22"/>
    </w:p>
    <w:p>
      <w:pPr>
        <w:pStyle w:val="Compact"/>
        <w:numPr>
          <w:numId w:val="1001"/>
          <w:ilvl w:val="0"/>
        </w:numPr>
      </w:pPr>
      <w:r>
        <w:t xml:space="preserve">The enterprise solutions organization is looking for a Process Design Engineer to lead the process design for FlexFactory manufacturing, ensuring compliance with the applicable regulatory requirements</w:t>
      </w:r>
    </w:p>
    <w:p>
      <w:pPr>
        <w:pStyle w:val="Compact"/>
        <w:numPr>
          <w:numId w:val="1001"/>
          <w:ilvl w:val="0"/>
        </w:numPr>
      </w:pPr>
      <w:r>
        <w:t xml:space="preserve">The Process Design Engineer will be responsible for providing competence and technical leadership in process, equipment and facility design related to biopharmaceutical manufacturing</w:t>
      </w:r>
    </w:p>
    <w:p>
      <w:pPr>
        <w:pStyle w:val="Compact"/>
        <w:numPr>
          <w:numId w:val="1001"/>
          <w:ilvl w:val="0"/>
        </w:numPr>
      </w:pPr>
      <w:r>
        <w:t xml:space="preserve">The Process Design Engineer will lead the process design efforts to ensure optimal outcomes to support the customer application and manufacturing operation, in compliance with the applicable regulatory requirements</w:t>
      </w:r>
    </w:p>
    <w:p>
      <w:pPr>
        <w:pStyle w:val="Compact"/>
        <w:numPr>
          <w:numId w:val="1001"/>
          <w:ilvl w:val="0"/>
        </w:numPr>
      </w:pPr>
      <w:r>
        <w:t xml:space="preserve">Work collaboratively with peers on the design and implementation of compensation communications relating to Job Architecture and Retention programs</w:t>
      </w:r>
    </w:p>
    <w:p>
      <w:pPr>
        <w:pStyle w:val="Compact"/>
        <w:numPr>
          <w:numId w:val="1001"/>
          <w:ilvl w:val="0"/>
        </w:numPr>
      </w:pPr>
      <w:r>
        <w:t xml:space="preserve">Supporting the construction and start-up phases of the project as needed</w:t>
      </w:r>
    </w:p>
    <w:p>
      <w:pPr>
        <w:pStyle w:val="Compact"/>
        <w:numPr>
          <w:numId w:val="1001"/>
          <w:ilvl w:val="0"/>
        </w:numPr>
      </w:pPr>
      <w:r>
        <w:t xml:space="preserve">Supporting the Refinery capital planning activities</w:t>
      </w:r>
    </w:p>
    <w:p>
      <w:pPr>
        <w:pStyle w:val="Compact"/>
        <w:numPr>
          <w:numId w:val="1001"/>
          <w:ilvl w:val="0"/>
        </w:numPr>
      </w:pPr>
      <w:r>
        <w:t xml:space="preserve">Generating process related operator training packages for projects</w:t>
      </w:r>
    </w:p>
    <w:p>
      <w:pPr>
        <w:pStyle w:val="Compact"/>
        <w:numPr>
          <w:numId w:val="1001"/>
          <w:ilvl w:val="0"/>
        </w:numPr>
      </w:pPr>
      <w:r>
        <w:t xml:space="preserve">Support the development of the integrated CX and OE strategy and initiatives roadmap which will balance customer experience with business efficiency</w:t>
      </w:r>
    </w:p>
    <w:p>
      <w:pPr>
        <w:pStyle w:val="Compact"/>
        <w:numPr>
          <w:numId w:val="1001"/>
          <w:ilvl w:val="0"/>
        </w:numPr>
      </w:pPr>
      <w:r>
        <w:t xml:space="preserve">Lead successful implementation of the CX and OE initiatives road maps through benefit realization</w:t>
      </w:r>
    </w:p>
    <w:p>
      <w:pPr>
        <w:pStyle w:val="Compact"/>
        <w:numPr>
          <w:numId w:val="1001"/>
          <w:ilvl w:val="0"/>
        </w:numPr>
      </w:pPr>
      <w:r>
        <w:t xml:space="preserve">Work closely with senior leaders and business units to assess weaknesses in the current state process and its impact on CX</w:t>
      </w:r>
    </w:p>
    <w:p>
      <w:pPr>
        <w:pStyle w:val="Heading2"/>
      </w:pPr>
      <w:bookmarkStart w:id="23" w:name="qualifications-for-process-design"/>
      <w:r>
        <w:t xml:space="preserve">Qualifications for process design</w:t>
      </w:r>
      <w:bookmarkEnd w:id="23"/>
    </w:p>
    <w:p>
      <w:pPr>
        <w:pStyle w:val="Compact"/>
        <w:numPr>
          <w:numId w:val="1002"/>
          <w:ilvl w:val="0"/>
        </w:numPr>
      </w:pPr>
      <w:r>
        <w:t xml:space="preserve">A copy of your passport</w:t>
      </w:r>
    </w:p>
    <w:p>
      <w:pPr>
        <w:pStyle w:val="Compact"/>
        <w:numPr>
          <w:numId w:val="1002"/>
          <w:ilvl w:val="0"/>
        </w:numPr>
      </w:pPr>
      <w:r>
        <w:t xml:space="preserve">A passport photograph</w:t>
      </w:r>
    </w:p>
    <w:p>
      <w:pPr>
        <w:pStyle w:val="Compact"/>
        <w:numPr>
          <w:numId w:val="1002"/>
          <w:ilvl w:val="0"/>
        </w:numPr>
      </w:pPr>
      <w:r>
        <w:t xml:space="preserve">The address of the website of the university and department where they received their certificate</w:t>
      </w:r>
    </w:p>
    <w:p>
      <w:pPr>
        <w:pStyle w:val="Compact"/>
        <w:numPr>
          <w:numId w:val="1002"/>
          <w:ilvl w:val="0"/>
        </w:numPr>
      </w:pPr>
      <w:r>
        <w:t xml:space="preserve">This position will require exceptional written and verbal communications skills, , a proven track record of creating change</w:t>
      </w:r>
    </w:p>
    <w:p>
      <w:pPr>
        <w:pStyle w:val="Compact"/>
        <w:numPr>
          <w:numId w:val="1002"/>
          <w:ilvl w:val="0"/>
        </w:numPr>
      </w:pPr>
      <w:r>
        <w:t xml:space="preserve">Working knowledge in PSV load, sizing calculation based on software or from first principles</w:t>
      </w:r>
    </w:p>
    <w:p>
      <w:pPr>
        <w:pStyle w:val="Compact"/>
        <w:numPr>
          <w:numId w:val="1002"/>
          <w:ilvl w:val="0"/>
        </w:numPr>
      </w:pPr>
      <w:r>
        <w:t xml:space="preserve">Organize, plan, and manage routines required for project execution (i.e., define timelines, monitor issues, deliver project documents, ensure communication, ) according to accepted project management protocols using appropriate tools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2021-10-28T18:28:35Z</dcterms:created>
  <dcterms:modified xsi:type="dcterms:W3CDTF">2021-10-28T18:28:35Z</dcterms:modified>
</cp:coreProperties>
</file>