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https://www.velvetjobs.com/job-descriptions/process-controls</w:t>
        </w:r>
      </w:hyperlink>
    </w:p>
    <w:p>
      <w:pPr>
        <w:pStyle w:val="Heading1"/>
      </w:pPr>
      <w:bookmarkStart w:id="21" w:name="example-of-process-controls-job-description"/>
      <w:r>
        <w:t xml:space="preserve">Example of Process &amp; Controls Job Description</w:t>
      </w:r>
      <w:bookmarkEnd w:id="21"/>
    </w:p>
    <w:p>
      <w:pPr>
        <w:pStyle w:val="Compact"/>
      </w:pPr>
      <w:r>
        <w:t xml:space="preserve">Our company is looking for a process &amp; controls.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cess-controls"/>
      <w:r>
        <w:t xml:space="preserve">Responsibilities for process &amp; controls</w:t>
      </w:r>
      <w:bookmarkEnd w:id="22"/>
    </w:p>
    <w:p>
      <w:pPr>
        <w:pStyle w:val="Compact"/>
        <w:numPr>
          <w:numId w:val="1001"/>
          <w:ilvl w:val="0"/>
        </w:numPr>
      </w:pPr>
      <w:r>
        <w:t xml:space="preserve">Interface with external auditors to review compliance results and to facilitate the external auditor's own assessment of internal controls over financial reporting</w:t>
      </w:r>
    </w:p>
    <w:p>
      <w:pPr>
        <w:pStyle w:val="Compact"/>
        <w:numPr>
          <w:numId w:val="1001"/>
          <w:ilvl w:val="0"/>
        </w:numPr>
      </w:pPr>
      <w:r>
        <w:t xml:space="preserve">Assist in managing external consultants testing internal controls</w:t>
      </w:r>
    </w:p>
    <w:p>
      <w:pPr>
        <w:pStyle w:val="Compact"/>
        <w:numPr>
          <w:numId w:val="1001"/>
          <w:ilvl w:val="0"/>
        </w:numPr>
      </w:pPr>
      <w:r>
        <w:t xml:space="preserve">Conduct walkthroughs of business processes</w:t>
      </w:r>
    </w:p>
    <w:p>
      <w:pPr>
        <w:pStyle w:val="Compact"/>
        <w:numPr>
          <w:numId w:val="1001"/>
          <w:ilvl w:val="0"/>
        </w:numPr>
      </w:pPr>
      <w:r>
        <w:t xml:space="preserve">Assist in preparing periodic SOX compliance reports and presentations for the process owners, Executive Management, or the Audit Committee of the Board of Directors</w:t>
      </w:r>
    </w:p>
    <w:p>
      <w:pPr>
        <w:pStyle w:val="Compact"/>
        <w:numPr>
          <w:numId w:val="1001"/>
          <w:ilvl w:val="0"/>
        </w:numPr>
      </w:pPr>
      <w:r>
        <w:t xml:space="preserve">Manage the quarter-end and year-end sub certification process and activities required for SOX 302 and 404 compliance</w:t>
      </w:r>
    </w:p>
    <w:p>
      <w:pPr>
        <w:pStyle w:val="Compact"/>
        <w:numPr>
          <w:numId w:val="1001"/>
          <w:ilvl w:val="0"/>
        </w:numPr>
      </w:pPr>
      <w:r>
        <w:t xml:space="preserve">Continually refine and improve the current controls testing, monitoring and reporting processes and make recommendations with regard to improvements to existing policies and procedures</w:t>
      </w:r>
    </w:p>
    <w:p>
      <w:pPr>
        <w:pStyle w:val="Compact"/>
        <w:numPr>
          <w:numId w:val="1001"/>
          <w:ilvl w:val="0"/>
        </w:numPr>
      </w:pPr>
      <w:r>
        <w:t xml:space="preserve">Manage team of domestic and/or nondomestic reporting specialists</w:t>
      </w:r>
    </w:p>
    <w:p>
      <w:pPr>
        <w:pStyle w:val="Compact"/>
        <w:numPr>
          <w:numId w:val="1001"/>
          <w:ilvl w:val="0"/>
        </w:numPr>
      </w:pPr>
      <w:r>
        <w:t xml:space="preserve">Works with Operations and Reliability Engineering to ensure projects and other changes are implemented appropriately</w:t>
      </w:r>
    </w:p>
    <w:p>
      <w:pPr>
        <w:pStyle w:val="Compact"/>
        <w:numPr>
          <w:numId w:val="1001"/>
          <w:ilvl w:val="0"/>
        </w:numPr>
      </w:pPr>
      <w:r>
        <w:t xml:space="preserve">Develops and supervises team’s organizational capabilities</w:t>
      </w:r>
    </w:p>
    <w:p>
      <w:pPr>
        <w:pStyle w:val="Compact"/>
        <w:numPr>
          <w:numId w:val="1001"/>
          <w:ilvl w:val="0"/>
        </w:numPr>
      </w:pPr>
      <w:r>
        <w:t xml:space="preserve">Perform guidance, expertise, and assist in the coordination within the Technology Operations first line</w:t>
      </w:r>
    </w:p>
    <w:p>
      <w:pPr>
        <w:pStyle w:val="Heading2"/>
      </w:pPr>
      <w:bookmarkStart w:id="23" w:name="qualifications-for-process-controls"/>
      <w:r>
        <w:t xml:space="preserve">Qualifications for process &amp; controls</w:t>
      </w:r>
      <w:bookmarkEnd w:id="23"/>
    </w:p>
    <w:p>
      <w:pPr>
        <w:pStyle w:val="Compact"/>
        <w:numPr>
          <w:numId w:val="1002"/>
          <w:ilvl w:val="0"/>
        </w:numPr>
      </w:pPr>
      <w:r>
        <w:t xml:space="preserve">Demonstrated ability to work and lead with minimal supervision on unstructured assignments, yet keep all parties apprised of developments</w:t>
      </w:r>
    </w:p>
    <w:p>
      <w:pPr>
        <w:pStyle w:val="Compact"/>
        <w:numPr>
          <w:numId w:val="1002"/>
          <w:ilvl w:val="0"/>
        </w:numPr>
      </w:pPr>
      <w:r>
        <w:t xml:space="preserve">Strong organizational and time management skills are essential and the ability to prioritize assignments/projects and multi-task within restricted time constraints</w:t>
      </w:r>
    </w:p>
    <w:p>
      <w:pPr>
        <w:pStyle w:val="Compact"/>
        <w:numPr>
          <w:numId w:val="1002"/>
          <w:ilvl w:val="0"/>
        </w:numPr>
      </w:pPr>
      <w:r>
        <w:t xml:space="preserve">Five plus years experience in a process or controls function, , compliance or risk, , or equivalent business experience</w:t>
      </w:r>
    </w:p>
    <w:p>
      <w:pPr>
        <w:pStyle w:val="Compact"/>
        <w:numPr>
          <w:numId w:val="1002"/>
          <w:ilvl w:val="0"/>
        </w:numPr>
      </w:pPr>
      <w:r>
        <w:t xml:space="preserve">Bachelor’s degree in accounting, MIS or applicable systems administration experience</w:t>
      </w:r>
    </w:p>
    <w:p>
      <w:pPr>
        <w:pStyle w:val="Compact"/>
        <w:numPr>
          <w:numId w:val="1002"/>
          <w:ilvl w:val="0"/>
        </w:numPr>
      </w:pPr>
      <w:r>
        <w:t xml:space="preserve">3+ years experience in designing, implementing, and supporting security processes in an ERP environment, including new implementations, security redesign, or assessment of a client’s security environment</w:t>
      </w:r>
    </w:p>
    <w:p>
      <w:pPr>
        <w:pStyle w:val="Compact"/>
        <w:numPr>
          <w:numId w:val="1002"/>
          <w:ilvl w:val="0"/>
        </w:numPr>
      </w:pPr>
      <w:r>
        <w:t xml:space="preserve">Experience with assessing, designing, and/or implementing the Oracle Governance Risk and Compliance Controls (GRC) suite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control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control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2021-10-28T12:59:24Z</dcterms:created>
  <dcterms:modified xsi:type="dcterms:W3CDTF">2021-10-28T12:59:24Z</dcterms:modified>
</cp:coreProperties>
</file>